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r w:rsidRPr="003E5D7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list CG”, br. 21/09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40/11),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list CG”, br. 44/10) I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535/1 </w:t>
      </w:r>
      <w:r w:rsidR="002B3C4C" w:rsidRPr="003E5D72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>”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2B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72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9B14FC" w:rsidRPr="003E5D72" w:rsidRDefault="009B14FC" w:rsidP="002B3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72">
        <w:rPr>
          <w:rFonts w:ascii="Times New Roman" w:hAnsi="Times New Roman" w:cs="Times New Roman"/>
          <w:b/>
          <w:sz w:val="24"/>
          <w:szCs w:val="24"/>
        </w:rPr>
        <w:t>ZA UČEŠĆE NA JAVNO NADMETANJE ZA PRODAJU POKRETNIH STVARI I TO: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FAP,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14-17,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2003 </w:t>
      </w:r>
    </w:p>
    <w:p w:rsidR="009B14FC" w:rsidRPr="003E5D72" w:rsidRDefault="009B14FC" w:rsidP="009B1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specijalizovano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odvoz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Zastava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Turbo –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podizač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9B14FC" w:rsidRPr="003E5D72" w:rsidRDefault="009B14FC" w:rsidP="009B1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Putničko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GOLG 3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B14FC" w:rsidRPr="003E5D72" w:rsidRDefault="009B14FC" w:rsidP="009B1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Putničko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Zastava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Jugo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9B14FC" w:rsidRPr="003E5D72" w:rsidRDefault="00986CE4" w:rsidP="009B1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Šasija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kabinom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FAP,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13-14 S,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1978.</w:t>
      </w:r>
    </w:p>
    <w:p w:rsidR="00986CE4" w:rsidRPr="003E5D72" w:rsidRDefault="00986CE4" w:rsidP="009B14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SCAANIA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ounaka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L110,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1970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D72">
        <w:rPr>
          <w:rFonts w:ascii="Times New Roman" w:hAnsi="Times New Roman" w:cs="Times New Roman"/>
          <w:b/>
          <w:sz w:val="24"/>
          <w:szCs w:val="24"/>
        </w:rPr>
        <w:t>1.Predmet</w:t>
      </w:r>
      <w:proofErr w:type="gram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svojini</w:t>
      </w:r>
      <w:proofErr w:type="spellEnd"/>
      <w:r w:rsidR="00986CE4" w:rsidRPr="003E5D72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986CE4" w:rsidRPr="003E5D7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986CE4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E4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986CE4" w:rsidRPr="003E5D72">
        <w:rPr>
          <w:rFonts w:ascii="Times New Roman" w:hAnsi="Times New Roman" w:cs="Times New Roman"/>
          <w:sz w:val="24"/>
          <w:szCs w:val="24"/>
        </w:rPr>
        <w:t>”</w:t>
      </w:r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986CE4" w:rsidRPr="003E5D72" w:rsidRDefault="00986CE4" w:rsidP="009B14FC">
      <w:pPr>
        <w:rPr>
          <w:rFonts w:ascii="Times New Roman" w:hAnsi="Times New Roman" w:cs="Times New Roman"/>
          <w:sz w:val="24"/>
          <w:szCs w:val="24"/>
        </w:rPr>
      </w:pP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FAP,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14-17,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2B3C4C" w:rsidRPr="003E5D72">
        <w:rPr>
          <w:rFonts w:ascii="Times New Roman" w:hAnsi="Times New Roman" w:cs="Times New Roman"/>
          <w:sz w:val="24"/>
          <w:szCs w:val="24"/>
        </w:rPr>
        <w:t>–</w:t>
      </w:r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2B3C4C" w:rsidRPr="003E5D72">
        <w:rPr>
          <w:rFonts w:ascii="Times New Roman" w:hAnsi="Times New Roman" w:cs="Times New Roman"/>
          <w:sz w:val="24"/>
          <w:szCs w:val="24"/>
        </w:rPr>
        <w:t xml:space="preserve">3069,20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AN AA 04</w:t>
      </w: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specijalizovano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odvoz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otpada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Zastava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Turbo –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podizač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,</w:t>
      </w:r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200</w:t>
      </w:r>
      <w:r w:rsidRPr="003E5D72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2B3C4C" w:rsidRPr="003E5D72">
        <w:rPr>
          <w:rFonts w:ascii="Times New Roman" w:hAnsi="Times New Roman" w:cs="Times New Roman"/>
          <w:sz w:val="24"/>
          <w:szCs w:val="24"/>
        </w:rPr>
        <w:t>– 212</w:t>
      </w:r>
      <w:proofErr w:type="gramStart"/>
      <w:r w:rsidR="002B3C4C" w:rsidRPr="003E5D72">
        <w:rPr>
          <w:rFonts w:ascii="Times New Roman" w:hAnsi="Times New Roman" w:cs="Times New Roman"/>
          <w:sz w:val="24"/>
          <w:szCs w:val="24"/>
        </w:rPr>
        <w:t>,67</w:t>
      </w:r>
      <w:proofErr w:type="gram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AN CG 016.</w:t>
      </w: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Putničko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GOLG 3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2B3C4C" w:rsidRPr="003E5D72">
        <w:rPr>
          <w:rFonts w:ascii="Times New Roman" w:hAnsi="Times New Roman" w:cs="Times New Roman"/>
          <w:sz w:val="24"/>
          <w:szCs w:val="24"/>
        </w:rPr>
        <w:t xml:space="preserve">– 129,30,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nepoznata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VIN: WVWZZZ1HZPW116206</w:t>
      </w: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Putničko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Zastava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Jugo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-181</w:t>
      </w:r>
      <w:proofErr w:type="gramStart"/>
      <w:r w:rsidRPr="003E5D72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Reg.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PG.BZ. 202.</w:t>
      </w: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Šasija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kabinom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FAP,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13-14 S,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1978,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–</w:t>
      </w:r>
      <w:r w:rsidR="002B3C4C" w:rsidRPr="003E5D72">
        <w:rPr>
          <w:rFonts w:ascii="Times New Roman" w:hAnsi="Times New Roman" w:cs="Times New Roman"/>
          <w:sz w:val="24"/>
          <w:szCs w:val="24"/>
        </w:rPr>
        <w:t xml:space="preserve"> 233,53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, Reg.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BA 74-40</w:t>
      </w: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motorno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SCAANIA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ounaka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L110,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1970,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1983,27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AN AA 289</w:t>
      </w:r>
    </w:p>
    <w:p w:rsidR="00986CE4" w:rsidRPr="003E5D72" w:rsidRDefault="00986CE4" w:rsidP="00986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86CE4" w:rsidRPr="003E5D72" w:rsidRDefault="00986CE4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b/>
          <w:sz w:val="24"/>
          <w:szCs w:val="24"/>
        </w:rPr>
      </w:pPr>
      <w:r w:rsidRPr="003E5D7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odžavanja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usmenim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nadmetanjem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proofErr w:type="gram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Skupštinska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4C" w:rsidRPr="003E5D72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2B3C4C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Deletića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64. 15.11.2022 </w:t>
      </w:r>
      <w:proofErr w:type="spellStart"/>
      <w:proofErr w:type="gramStart"/>
      <w:r w:rsidR="00A52E39"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>.</w:t>
      </w:r>
    </w:p>
    <w:p w:rsidR="00A52E39" w:rsidRPr="003E5D72" w:rsidRDefault="00A52E39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b/>
          <w:sz w:val="24"/>
          <w:szCs w:val="24"/>
        </w:rPr>
      </w:pPr>
      <w:r w:rsidRPr="003E5D7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podnosioci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lastRenderedPageBreak/>
        <w:t>lica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preduzetnici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</w:t>
      </w:r>
      <w:r w:rsidR="00A52E39" w:rsidRPr="003E5D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10</w:t>
      </w:r>
      <w:r w:rsidRPr="003E5D7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 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br.</w:t>
      </w:r>
      <w:r w:rsidR="005C66F1" w:rsidRPr="003E5D72">
        <w:rPr>
          <w:rFonts w:ascii="Times New Roman" w:hAnsi="Times New Roman" w:cs="Times New Roman"/>
          <w:sz w:val="24"/>
          <w:szCs w:val="24"/>
        </w:rPr>
        <w:t xml:space="preserve"> 535-18139-79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Gore.</w:t>
      </w:r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– </w:t>
      </w:r>
      <w:r w:rsidR="005C66F1" w:rsidRPr="003E5D72">
        <w:rPr>
          <w:rFonts w:ascii="Times New Roman" w:hAnsi="Times New Roman" w:cs="Times New Roman"/>
          <w:sz w:val="24"/>
          <w:szCs w:val="24"/>
        </w:rPr>
        <w:t>DOO KOMUNALNO ANDRIJEVICA</w:t>
      </w:r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registracioinom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oznakom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prevozno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VIN.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platili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r w:rsidR="00A52E39" w:rsidRPr="003E5D72">
        <w:rPr>
          <w:rFonts w:ascii="Times New Roman" w:hAnsi="Times New Roman" w:cs="Times New Roman"/>
          <w:sz w:val="24"/>
          <w:szCs w:val="24"/>
        </w:rPr>
        <w:t>PROSTORIJAMA doo “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39"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A52E39" w:rsidRPr="003E5D72">
        <w:rPr>
          <w:rFonts w:ascii="Times New Roman" w:hAnsi="Times New Roman" w:cs="Times New Roman"/>
          <w:sz w:val="24"/>
          <w:szCs w:val="24"/>
        </w:rPr>
        <w:t xml:space="preserve"> do </w:t>
      </w:r>
      <w:r w:rsidR="005C66F1" w:rsidRPr="003E5D72">
        <w:rPr>
          <w:rFonts w:ascii="Times New Roman" w:hAnsi="Times New Roman" w:cs="Times New Roman"/>
          <w:sz w:val="24"/>
          <w:szCs w:val="24"/>
        </w:rPr>
        <w:t xml:space="preserve">15.11.2022. </w:t>
      </w:r>
      <w:proofErr w:type="spellStart"/>
      <w:proofErr w:type="gramStart"/>
      <w:r w:rsidR="005C66F1" w:rsidRPr="003E5D7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do 9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ponuđene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5D72"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kupcem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proglašava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ponudio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postignutu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Smatraće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ispunjeni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naznačeno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makar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Učesnik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proglašava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kupcem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smatraće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prihvaćenom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D72">
        <w:rPr>
          <w:rFonts w:ascii="Times New Roman" w:hAnsi="Times New Roman" w:cs="Times New Roman"/>
          <w:b/>
          <w:sz w:val="24"/>
          <w:szCs w:val="24"/>
        </w:rPr>
        <w:t>4.Ostali</w:t>
      </w:r>
      <w:proofErr w:type="gram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novcu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eurima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5C66F1" w:rsidRPr="003E5D72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>”</w:t>
      </w:r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zaključi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zaključi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zaključi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ponudio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registruje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Uplaćeni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uračunava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izmještanja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1),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padaju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cjelosti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kupca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 “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viđeno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kupljeno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” 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primati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prihvatiti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nikakva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lastRenderedPageBreak/>
        <w:t>reklamacija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1,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definitivno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preuzme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3E5D7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izveze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stare</w:t>
      </w:r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Kasarne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kupljenu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kupoprodajne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preuzme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kupljenu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pokretnu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uplaćenog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depozita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Zainteresova</w:t>
      </w:r>
      <w:r w:rsidR="005C66F1" w:rsidRPr="003E5D7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stvar</w:t>
      </w:r>
      <w:r w:rsidR="005C66F1" w:rsidRPr="003E5D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sva</w:t>
      </w:r>
      <w:r w:rsidR="005C66F1" w:rsidRPr="003E5D72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66F1" w:rsidRPr="003E5D7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05.11.2022. </w:t>
      </w:r>
      <w:proofErr w:type="gramStart"/>
      <w:r w:rsidR="005C66F1" w:rsidRPr="003E5D7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Pr="003E5D72">
        <w:rPr>
          <w:rFonts w:ascii="Times New Roman" w:hAnsi="Times New Roman" w:cs="Times New Roman"/>
          <w:sz w:val="24"/>
          <w:szCs w:val="24"/>
        </w:rPr>
        <w:t>.</w:t>
      </w:r>
      <w:r w:rsidR="005C66F1" w:rsidRPr="003E5D72">
        <w:rPr>
          <w:rFonts w:ascii="Times New Roman" w:hAnsi="Times New Roman" w:cs="Times New Roman"/>
          <w:sz w:val="24"/>
          <w:szCs w:val="24"/>
        </w:rPr>
        <w:t>12.11.2022</w:t>
      </w:r>
      <w:r w:rsidRPr="003E5D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vremenskom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intervalu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10 – 14 h,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stare</w:t>
      </w:r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Kasarne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Krivača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F1" w:rsidRPr="003E5D72">
        <w:rPr>
          <w:rFonts w:ascii="Times New Roman" w:hAnsi="Times New Roman" w:cs="Times New Roman"/>
          <w:sz w:val="24"/>
          <w:szCs w:val="24"/>
        </w:rPr>
        <w:t>stanice</w:t>
      </w:r>
      <w:proofErr w:type="spellEnd"/>
      <w:r w:rsidR="005C66F1" w:rsidRPr="003E5D72">
        <w:rPr>
          <w:rFonts w:ascii="Times New Roman" w:hAnsi="Times New Roman" w:cs="Times New Roman"/>
          <w:sz w:val="24"/>
          <w:szCs w:val="24"/>
        </w:rPr>
        <w:t>.</w:t>
      </w:r>
    </w:p>
    <w:p w:rsidR="003E5D72" w:rsidRPr="003E5D72" w:rsidRDefault="003E5D72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r w:rsidR="003E5D72" w:rsidRPr="003E5D72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Andrijevica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prijvu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poterebno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depozira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D72" w:rsidRPr="003E5D7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vrđiti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do 15.11.2022. </w:t>
      </w:r>
      <w:proofErr w:type="spellStart"/>
      <w:proofErr w:type="gramStart"/>
      <w:r w:rsidR="003E5D72" w:rsidRPr="003E5D7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do 9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>.</w:t>
      </w:r>
    </w:p>
    <w:p w:rsidR="003E5D72" w:rsidRPr="003E5D72" w:rsidRDefault="003E5D72" w:rsidP="009B14FC">
      <w:pPr>
        <w:rPr>
          <w:rFonts w:ascii="Times New Roman" w:hAnsi="Times New Roman" w:cs="Times New Roman"/>
          <w:sz w:val="24"/>
          <w:szCs w:val="24"/>
        </w:rPr>
      </w:pPr>
    </w:p>
    <w:p w:rsidR="009B14FC" w:rsidRPr="003E5D72" w:rsidRDefault="009B14FC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D72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infor</w:t>
      </w:r>
      <w:r w:rsidR="003E5D72" w:rsidRPr="003E5D72">
        <w:rPr>
          <w:rFonts w:ascii="Times New Roman" w:hAnsi="Times New Roman" w:cs="Times New Roman"/>
          <w:sz w:val="24"/>
          <w:szCs w:val="24"/>
        </w:rPr>
        <w:t>macije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predmetnih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pokretnih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D72" w:rsidRPr="003E5D7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72" w:rsidRPr="003E5D7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E5D72" w:rsidRPr="003E5D72">
        <w:rPr>
          <w:rFonts w:ascii="Times New Roman" w:hAnsi="Times New Roman" w:cs="Times New Roman"/>
          <w:sz w:val="24"/>
          <w:szCs w:val="24"/>
        </w:rPr>
        <w:t xml:space="preserve"> 068-074-815</w:t>
      </w:r>
    </w:p>
    <w:p w:rsidR="003E5D72" w:rsidRPr="003E5D72" w:rsidRDefault="003E5D72" w:rsidP="009B14FC">
      <w:pPr>
        <w:rPr>
          <w:rFonts w:ascii="Times New Roman" w:hAnsi="Times New Roman" w:cs="Times New Roman"/>
          <w:sz w:val="24"/>
          <w:szCs w:val="24"/>
        </w:rPr>
      </w:pPr>
    </w:p>
    <w:p w:rsidR="003E5D72" w:rsidRPr="003E5D72" w:rsidRDefault="003E5D72" w:rsidP="009B14F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D72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72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3E5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7F5" w:rsidRPr="009B14FC" w:rsidRDefault="003407F5">
      <w:pPr>
        <w:rPr>
          <w:lang/>
        </w:rPr>
      </w:pPr>
    </w:p>
    <w:sectPr w:rsidR="003407F5" w:rsidRPr="009B14FC" w:rsidSect="003407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D07"/>
    <w:multiLevelType w:val="hybridMultilevel"/>
    <w:tmpl w:val="12AA56BE"/>
    <w:lvl w:ilvl="0" w:tplc="24D0BB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B14FC"/>
    <w:rsid w:val="00081294"/>
    <w:rsid w:val="002B3C4C"/>
    <w:rsid w:val="003407F5"/>
    <w:rsid w:val="003E5D72"/>
    <w:rsid w:val="005C66F1"/>
    <w:rsid w:val="007C5B26"/>
    <w:rsid w:val="00986CE4"/>
    <w:rsid w:val="009B14FC"/>
    <w:rsid w:val="00A52E39"/>
    <w:rsid w:val="00F9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794A"/>
  </w:style>
  <w:style w:type="paragraph" w:styleId="Heading1">
    <w:name w:val="heading 1"/>
    <w:basedOn w:val="Normal"/>
    <w:link w:val="Heading1Char"/>
    <w:uiPriority w:val="1"/>
    <w:qFormat/>
    <w:rsid w:val="00F9794A"/>
    <w:pPr>
      <w:spacing w:before="28"/>
      <w:ind w:left="221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9794A"/>
    <w:pPr>
      <w:ind w:left="11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794A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9794A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9794A"/>
    <w:pPr>
      <w:spacing w:before="22"/>
      <w:ind w:left="88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9794A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F9794A"/>
  </w:style>
  <w:style w:type="paragraph" w:customStyle="1" w:styleId="TableParagraph">
    <w:name w:val="Table Paragraph"/>
    <w:basedOn w:val="Normal"/>
    <w:uiPriority w:val="1"/>
    <w:qFormat/>
    <w:rsid w:val="00F9794A"/>
  </w:style>
  <w:style w:type="character" w:styleId="Strong">
    <w:name w:val="Strong"/>
    <w:basedOn w:val="DefaultParagraphFont"/>
    <w:uiPriority w:val="22"/>
    <w:qFormat/>
    <w:rsid w:val="009B1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98833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07641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2446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54785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3362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63915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32149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8224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0209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67039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23246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22261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20442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4634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67042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33130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0287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752642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63732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80531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8178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4681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4592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8743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26078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0288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9936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188355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26496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2939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308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66089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357886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56497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7174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4365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165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4101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80495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85245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97682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61298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9084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1824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63416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2898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07403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2519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43915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07923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5137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167661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84273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91200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18805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58002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633483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5306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67394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cp:lastPrinted>2022-11-04T11:43:00Z</cp:lastPrinted>
  <dcterms:created xsi:type="dcterms:W3CDTF">2022-11-04T06:53:00Z</dcterms:created>
  <dcterms:modified xsi:type="dcterms:W3CDTF">2022-11-04T11:57:00Z</dcterms:modified>
</cp:coreProperties>
</file>