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344E05" w:rsidRPr="00B86BFA" w:rsidRDefault="00344E05" w:rsidP="00B86BF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Na osnovu člana </w:t>
      </w:r>
      <w:r w:rsidR="00266C78">
        <w:rPr>
          <w:rFonts w:ascii="Calibri" w:eastAsiaTheme="minorHAnsi" w:hAnsi="Calibri" w:cs="Calibri"/>
          <w:sz w:val="28"/>
          <w:szCs w:val="28"/>
        </w:rPr>
        <w:t>174 stav 2 tačka 5 Zakona o lokalnoj samoupravi (‘’Službeni list CG’’ broj 2/18)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 i člana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proofErr w:type="gramStart"/>
      <w:r w:rsidR="00B86BFA">
        <w:rPr>
          <w:rFonts w:ascii="Calibri" w:eastAsiaTheme="minorHAnsi" w:hAnsi="Calibri" w:cs="Calibri"/>
          <w:sz w:val="28"/>
          <w:szCs w:val="28"/>
        </w:rPr>
        <w:t>3</w:t>
      </w:r>
      <w:r w:rsidR="009525D7">
        <w:rPr>
          <w:rFonts w:ascii="Calibri" w:eastAsiaTheme="minorHAnsi" w:hAnsi="Calibri" w:cs="Calibri"/>
          <w:sz w:val="28"/>
          <w:szCs w:val="28"/>
        </w:rPr>
        <w:t>5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>Statuta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Opštine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Andrijevica </w:t>
      </w:r>
      <w:r w:rsidRPr="00B86BFA">
        <w:rPr>
          <w:rFonts w:ascii="Calibri" w:eastAsiaTheme="minorHAnsi" w:hAnsi="Calibri" w:cs="Calibri"/>
          <w:sz w:val="28"/>
          <w:szCs w:val="28"/>
        </w:rPr>
        <w:t>("Službeni list Crne Gore - opštinski propisi" broj</w:t>
      </w:r>
      <w:r w:rsidR="00385874">
        <w:rPr>
          <w:rFonts w:ascii="Calibri" w:eastAsiaTheme="minorHAnsi" w:hAnsi="Calibri" w:cs="Calibri"/>
          <w:sz w:val="28"/>
          <w:szCs w:val="28"/>
        </w:rPr>
        <w:t xml:space="preserve">  32/18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)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Skupština Opštine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Andrijevica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 na sjednici održanoj dana </w:t>
      </w:r>
      <w:r w:rsidR="00B86BFA">
        <w:rPr>
          <w:rFonts w:ascii="Calibri" w:eastAsiaTheme="minorHAnsi" w:hAnsi="Calibri" w:cs="Calibri"/>
          <w:sz w:val="28"/>
          <w:szCs w:val="28"/>
        </w:rPr>
        <w:t>_________2019</w:t>
      </w:r>
      <w:r w:rsidRPr="00B86BFA">
        <w:rPr>
          <w:rFonts w:ascii="Calibri" w:eastAsiaTheme="minorHAnsi" w:hAnsi="Calibri" w:cs="Calibri"/>
          <w:sz w:val="28"/>
          <w:szCs w:val="28"/>
        </w:rPr>
        <w:t>. godine, donijela je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ODLUKA</w:t>
      </w: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proofErr w:type="gramStart"/>
      <w:r w:rsidRPr="00DC44D7">
        <w:rPr>
          <w:rFonts w:ascii="Calibri" w:eastAsiaTheme="minorHAnsi" w:hAnsi="Calibri" w:cs="Calibri"/>
          <w:b/>
          <w:sz w:val="28"/>
          <w:szCs w:val="28"/>
        </w:rPr>
        <w:t>o</w:t>
      </w:r>
      <w:proofErr w:type="gramEnd"/>
      <w:r w:rsidRPr="00DC44D7">
        <w:rPr>
          <w:rFonts w:ascii="Calibri" w:eastAsiaTheme="minorHAnsi" w:hAnsi="Calibri" w:cs="Calibri"/>
          <w:b/>
          <w:sz w:val="28"/>
          <w:szCs w:val="28"/>
        </w:rPr>
        <w:t xml:space="preserve"> kriterijumima, načinu i postupku raspodjele</w:t>
      </w: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proofErr w:type="gramStart"/>
      <w:r w:rsidRPr="00DC44D7">
        <w:rPr>
          <w:rFonts w:ascii="Calibri" w:eastAsiaTheme="minorHAnsi" w:hAnsi="Calibri" w:cs="Calibri"/>
          <w:b/>
          <w:sz w:val="28"/>
          <w:szCs w:val="28"/>
        </w:rPr>
        <w:t>sredstava</w:t>
      </w:r>
      <w:proofErr w:type="gramEnd"/>
      <w:r w:rsidRPr="00DC44D7">
        <w:rPr>
          <w:rFonts w:ascii="Calibri" w:eastAsiaTheme="minorHAnsi" w:hAnsi="Calibri" w:cs="Calibri"/>
          <w:b/>
          <w:sz w:val="28"/>
          <w:szCs w:val="28"/>
        </w:rPr>
        <w:t xml:space="preserve"> nevladinim organizacijama</w:t>
      </w:r>
    </w:p>
    <w:p w:rsidR="00B86BFA" w:rsidRPr="00B86BFA" w:rsidRDefault="00B86BFA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</w:rPr>
      </w:pP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I- OPŠTE ODREDBE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 xml:space="preserve">Ovom odlukom utvrđuju se kriterijumi, način i postupak raspodjele sredstava Budžeta Opštine </w:t>
      </w:r>
      <w:r w:rsidR="00B86BFA">
        <w:rPr>
          <w:rFonts w:ascii="Calibri" w:eastAsiaTheme="minorHAnsi" w:hAnsi="Calibri" w:cs="Calibri"/>
          <w:sz w:val="28"/>
          <w:szCs w:val="28"/>
        </w:rPr>
        <w:t>Andrijevica</w:t>
      </w:r>
      <w:r w:rsidRPr="00B86BFA">
        <w:rPr>
          <w:rFonts w:ascii="Calibri" w:eastAsiaTheme="minorHAnsi" w:hAnsi="Calibri" w:cs="Calibri"/>
          <w:sz w:val="28"/>
          <w:szCs w:val="28"/>
        </w:rPr>
        <w:t>, namijenjenih za podršku projekata nevladinih organizacija.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Izrazi koji se koriste u ovoj Odluci za fizička lica u muškom rodu podrazumijevaju iste izraze u ženskom rodu.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II- KORISNICI SREDSTAVA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S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redstva </w:t>
      </w:r>
      <w:r w:rsidR="000F1CF7">
        <w:rPr>
          <w:rFonts w:ascii="Calibri" w:eastAsiaTheme="minorHAnsi" w:hAnsi="Calibri" w:cs="Calibri"/>
          <w:sz w:val="28"/>
          <w:szCs w:val="28"/>
        </w:rPr>
        <w:t xml:space="preserve"> buđzeta</w:t>
      </w:r>
      <w:proofErr w:type="gramEnd"/>
      <w:r w:rsidR="000F1CF7">
        <w:rPr>
          <w:rFonts w:ascii="Calibri" w:eastAsiaTheme="minorHAnsi" w:hAnsi="Calibri" w:cs="Calibri"/>
          <w:sz w:val="28"/>
          <w:szCs w:val="28"/>
        </w:rPr>
        <w:t xml:space="preserve"> u iznosu od 0.2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tekućeg godišnjeg budžeta dodjeljuju se nevladinim organizacijama koje su registrovane u Crnoj Gori, sa sjedištem u Opštini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Andrijevica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 (u daljem tekstu Opštini), za projekte koji se, u potpunosti ili pretežno, realizuju na teritoriji Opštine 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Andrijevica.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Sredstva budžeta se dodjeljuju i nevladinim organizacijama koje za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Opštinu imaju poseban status, zbog njihovog značaja za Opštinu i dostignutog </w:t>
      </w:r>
    </w:p>
    <w:p w:rsidR="00344E05" w:rsidRPr="002F580D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lastRenderedPageBreak/>
        <w:t>dometa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, kontinuiteta u radu, a to su:</w:t>
      </w:r>
      <w:r w:rsidRPr="002F580D">
        <w:rPr>
          <w:rFonts w:ascii="Calibri" w:eastAsiaTheme="minorHAnsi" w:hAnsi="Calibri" w:cs="Calibri"/>
          <w:sz w:val="28"/>
          <w:szCs w:val="28"/>
          <w:u w:val="single"/>
        </w:rPr>
        <w:t xml:space="preserve"> </w:t>
      </w:r>
      <w:r w:rsidR="00E0022E">
        <w:rPr>
          <w:rFonts w:ascii="Calibri" w:eastAsiaTheme="minorHAnsi" w:hAnsi="Calibri" w:cs="Calibri"/>
          <w:sz w:val="28"/>
          <w:szCs w:val="28"/>
          <w:u w:val="single"/>
        </w:rPr>
        <w:t>D</w:t>
      </w:r>
      <w:r w:rsidRPr="002F580D">
        <w:rPr>
          <w:rFonts w:ascii="Calibri" w:eastAsiaTheme="minorHAnsi" w:hAnsi="Calibri" w:cs="Calibri"/>
          <w:sz w:val="28"/>
          <w:szCs w:val="28"/>
          <w:u w:val="single"/>
        </w:rPr>
        <w:t>obrovoljni dav</w:t>
      </w:r>
      <w:r w:rsidR="00E0022E">
        <w:rPr>
          <w:rFonts w:ascii="Calibri" w:eastAsiaTheme="minorHAnsi" w:hAnsi="Calibri" w:cs="Calibri"/>
          <w:sz w:val="28"/>
          <w:szCs w:val="28"/>
          <w:u w:val="single"/>
        </w:rPr>
        <w:t>aoci</w:t>
      </w:r>
      <w:r w:rsidRPr="002F580D">
        <w:rPr>
          <w:rFonts w:ascii="Calibri" w:eastAsiaTheme="minorHAnsi" w:hAnsi="Calibri" w:cs="Calibri"/>
          <w:sz w:val="28"/>
          <w:szCs w:val="28"/>
          <w:u w:val="single"/>
        </w:rPr>
        <w:t xml:space="preserve"> krvi, </w:t>
      </w:r>
      <w:r w:rsidR="00E0022E">
        <w:rPr>
          <w:rFonts w:ascii="Calibri" w:eastAsiaTheme="minorHAnsi" w:hAnsi="Calibri" w:cs="Calibri"/>
          <w:sz w:val="28"/>
          <w:szCs w:val="28"/>
          <w:u w:val="single"/>
        </w:rPr>
        <w:t>Savez slijepih,Savez gluvih,Savez penzionera,Savez NOR-a 1941 Savez ratnih vojnih invalida, U</w:t>
      </w:r>
      <w:r w:rsidR="008016E6">
        <w:rPr>
          <w:rFonts w:ascii="Calibri" w:eastAsiaTheme="minorHAnsi" w:hAnsi="Calibri" w:cs="Calibri"/>
          <w:sz w:val="28"/>
          <w:szCs w:val="28"/>
          <w:u w:val="single"/>
        </w:rPr>
        <w:t>druzenje za čuvanje tradicije 1912-1918</w:t>
      </w:r>
    </w:p>
    <w:p w:rsidR="00B86BFA" w:rsidRPr="002F580D" w:rsidRDefault="00344E05" w:rsidP="00B86BFA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  <w:r w:rsidRPr="002F580D">
        <w:rPr>
          <w:rFonts w:ascii="Calibri" w:eastAsiaTheme="minorHAnsi" w:hAnsi="Calibri" w:cs="Calibri"/>
          <w:sz w:val="28"/>
          <w:szCs w:val="28"/>
          <w:u w:val="single"/>
        </w:rPr>
        <w:t xml:space="preserve">, </w:t>
      </w:r>
    </w:p>
    <w:p w:rsidR="00344E05" w:rsidRPr="002F580D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u w:val="single"/>
        </w:rPr>
      </w:pPr>
    </w:p>
    <w:p w:rsidR="00344E05" w:rsidRPr="002F580D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4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Za realizaciju planskih aktivnosti, odnosno za realizaciju programskih aktivnosti nevladinim organizacijama iz člana 3 stav 2, dodjeljuju se sredstva u iznosu od </w:t>
      </w:r>
      <w:r w:rsidR="00680315">
        <w:rPr>
          <w:rFonts w:ascii="Calibri" w:eastAsiaTheme="minorHAnsi" w:hAnsi="Calibri" w:cs="Calibri"/>
          <w:sz w:val="28"/>
          <w:szCs w:val="28"/>
        </w:rPr>
        <w:t>20</w:t>
      </w:r>
      <w:r w:rsidRPr="00B86BFA">
        <w:rPr>
          <w:rFonts w:ascii="Calibri" w:eastAsiaTheme="minorHAnsi" w:hAnsi="Calibri" w:cs="Calibri"/>
          <w:sz w:val="28"/>
          <w:szCs w:val="28"/>
        </w:rPr>
        <w:t>% od ukupno predviđenih sredstava iz budžeta za podršku projekata nevladinih organizacija.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Nevladine organizacije iz stava 1 ovog člana su dužne da dostave svoje godišnje planove i programe,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posebnim opisom realizacije planiranih aktivnosti za projekat, za koje se dodjeljuju budžetska sredstva, kako je to ovom odlukom predviđeno i za ostale nevladine organizacije.</w:t>
      </w: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B86BFA" w:rsidRPr="00DC44D7" w:rsidRDefault="00B86BFA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III-UTVRĐIVANJE PRIORITETA ZA RASPODJELU SREDSTAVA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86BF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5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>Sredstva namijenjena budžetom Opštine raspodjeljuju se za podršku projekata nevladinih organizacija koji doprinose ostvarivanju utvrđenih ciljeva</w:t>
      </w:r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>u strateškim dokumentima, programima i planovima Opštine, a kojima se, naročito: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obezbjeđuje</w:t>
      </w:r>
      <w:proofErr w:type="gramEnd"/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socijalna i zdravstvena zaštita, smanjenje siromaštva, zaštita lica sa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invaliditetom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, društvena briga o djeci i mladima, pomoć starijim licima,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zaštita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i promovisanje ljudskih i manjinskih prava,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vladavine</w:t>
      </w:r>
      <w:proofErr w:type="gramEnd"/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>prava,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razvoj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civilnog društva i volonterizma,</w:t>
      </w: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3"/>
          <w:szCs w:val="23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nauka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, umjenost, kultura, tehnička kultura,</w:t>
      </w: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zaštita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životne sredine, poljoprivreda i ruralni razvoj, održivi razvoj, zaštita potrošača,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rodna</w:t>
      </w:r>
      <w:proofErr w:type="gramEnd"/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>ravnopravnost,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borba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protiv korupcije i organizovanog kriminala,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borba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protiv bolesti zavisnosti,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druge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oblasti od javnog interesa.</w:t>
      </w:r>
    </w:p>
    <w:p w:rsidR="006831EF" w:rsidRPr="00B86BFA" w:rsidRDefault="006831EF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6831EF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 xml:space="preserve">Predsjednik </w:t>
      </w:r>
      <w:r w:rsidR="00344E05" w:rsidRPr="00B86BFA">
        <w:rPr>
          <w:rFonts w:ascii="Calibri" w:eastAsiaTheme="minorHAnsi" w:hAnsi="Calibri" w:cs="Calibri"/>
          <w:sz w:val="28"/>
          <w:szCs w:val="28"/>
        </w:rPr>
        <w:t xml:space="preserve">Opštine utvrđuje pripritetne oblasti </w:t>
      </w:r>
      <w:proofErr w:type="gramStart"/>
      <w:r w:rsidR="00344E05" w:rsidRPr="00B86BFA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="00B86BFA">
        <w:rPr>
          <w:rFonts w:ascii="Calibri" w:eastAsiaTheme="minorHAnsi" w:hAnsi="Calibri" w:cs="Calibri"/>
          <w:sz w:val="28"/>
          <w:szCs w:val="28"/>
        </w:rPr>
        <w:t xml:space="preserve"> </w:t>
      </w:r>
      <w:r w:rsidR="00344E05" w:rsidRPr="00B86BFA">
        <w:rPr>
          <w:rFonts w:ascii="Calibri" w:eastAsiaTheme="minorHAnsi" w:hAnsi="Calibri" w:cs="Calibri"/>
          <w:sz w:val="28"/>
          <w:szCs w:val="28"/>
        </w:rPr>
        <w:t xml:space="preserve">javnog interesa za finansiranje projekata i programa nevladinih organizacija do 30. </w:t>
      </w:r>
      <w:proofErr w:type="gramStart"/>
      <w:r w:rsidR="00344E05" w:rsidRPr="00B86BFA">
        <w:rPr>
          <w:rFonts w:ascii="Calibri" w:eastAsiaTheme="minorHAnsi" w:hAnsi="Calibri" w:cs="Calibri"/>
          <w:sz w:val="28"/>
          <w:szCs w:val="28"/>
        </w:rPr>
        <w:t>juna</w:t>
      </w:r>
      <w:proofErr w:type="gramEnd"/>
      <w:r w:rsidR="00344E05" w:rsidRPr="00B86BFA">
        <w:rPr>
          <w:rFonts w:ascii="Calibri" w:eastAsiaTheme="minorHAnsi" w:hAnsi="Calibri" w:cs="Calibri"/>
          <w:sz w:val="28"/>
          <w:szCs w:val="28"/>
        </w:rPr>
        <w:t xml:space="preserve"> tekuće za narednu godinu.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>Neće se podržati sljedeći projekti: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za koji je već u cjelosti odobreno finansiranje iz drugih izvora finansiranja;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aktivnosti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koje su u nadležnosti ili odgovornosti Vlade, kao što je formalno obrazovanje, formalna zdravstvena zaštita i sl,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kojim se traže finansijska sredstva za kupovinu i raspodjelu humanitarne pomoći,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koji se isključivo temelji na jednokratnoj izradi, pripremi i štampanju knjiga, brošura, biltena, časopisa i slično, osim ukoliko objava takvih publikacija nije dio nekog šireg programa ili sveobuhvatnijih i kontinuiranih aktivnosti;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čija je jedina svrha sticanje lične koristi članova organizacije;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koji isključivo ima profitnu odnosno komercijalnu svrhu.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IV - KOMISIJA ZA RASPODJELU SREDSTAVA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lastRenderedPageBreak/>
        <w:t>Član 6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Raspodjelu sredstava vrši Komisija za raspodjelu sredstava nevladinim organizacijama (u daljem tekstu: Komisija) koju imenuje predsjednik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Opštine.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Komisija ima predsjednika i dva člana.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Predsjednik Komisije se imenuje iz reda potpredsjednika opštine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starješina organa lokalne uprave.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Članovi Komisije su predstavnik opštine i predstavnik nevladinih organizacija koje djeluju u određenoj oblasti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javnog interesa.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Član Komisije iz reda nevladinih organizacija ne može biti odbornik, poslanik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član organa upravljanja političke partije, javni funkcioner, državni ili lokalni službenik ili namještenik, rukovodilac ili zaposleni u javnim ustanovama i privrednim društvima čiji je osnivač država ili opština.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Nevladina organizacija čiji je predstavnik član Komisije iz reda nevladinih organizacija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nema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pravo učešća na Konkursu. Mandat Komisije je dvije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godine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Stručne, administrativno-tehničke poslove za potrebe Komisije vrši Sekretar Komisije koji se imenuje iz Sekretarijata </w:t>
      </w:r>
      <w:r w:rsidR="0073056E">
        <w:rPr>
          <w:rFonts w:ascii="Calibri" w:eastAsiaTheme="minorHAnsi" w:hAnsi="Calibri" w:cs="Calibri"/>
          <w:sz w:val="28"/>
          <w:szCs w:val="28"/>
        </w:rPr>
        <w:t xml:space="preserve">lokalne </w:t>
      </w:r>
      <w:proofErr w:type="gramStart"/>
      <w:r w:rsidR="0073056E">
        <w:rPr>
          <w:rFonts w:ascii="Calibri" w:eastAsiaTheme="minorHAnsi" w:hAnsi="Calibri" w:cs="Calibri"/>
          <w:sz w:val="28"/>
          <w:szCs w:val="28"/>
        </w:rPr>
        <w:t xml:space="preserve">uprave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 /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službenik zadužen za NVO/.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Komisija donosi Poslovnik o radu.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V-IZBOR PREDSTAVNIKA NEVLADINIH ORGANIZACIJA U KOMISIJI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7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Člana Komisije iz reda nevladinih organizacija predlažu nevladine organizacije koje su registrovane u Crnoj Gori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sjedištem u Opštini </w:t>
      </w:r>
      <w:r w:rsidR="0073056E">
        <w:rPr>
          <w:rFonts w:ascii="Calibri" w:eastAsiaTheme="minorHAnsi" w:hAnsi="Calibri" w:cs="Calibri"/>
          <w:sz w:val="28"/>
          <w:szCs w:val="28"/>
        </w:rPr>
        <w:t>Andrievica</w:t>
      </w:r>
      <w:r w:rsidRPr="00B86BFA">
        <w:rPr>
          <w:rFonts w:ascii="Calibri" w:eastAsiaTheme="minorHAnsi" w:hAnsi="Calibri" w:cs="Calibri"/>
          <w:sz w:val="28"/>
          <w:szCs w:val="28"/>
        </w:rPr>
        <w:t>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lastRenderedPageBreak/>
        <w:t xml:space="preserve">Postupak za predlaganje kandidata za člana Komisije, predstavnika nevladinih organizacija pokreće se upućivanjem Javnog poziva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strane predsjednika Opštine.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Javni poziv se objavljuje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web sajtu opštine, oglasnoj tabli opštine i preko lokalnog javnog emitera.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Javni poziv sadrži uslove koje moraju ispunjavati nevladine organizacije za predlaganje kandidata, uslove koje mora ispunjavati kandidat, dokumentaciju koja se prilaže uz prijedlog za kandidata, kao i rok i mjesto predaje dokumentacije.</w:t>
      </w:r>
      <w:proofErr w:type="gramEnd"/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Rok za predlaganje kandidata je 20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dana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od dana objavljivanja javnog poziva.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8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>Kandidata za člana Komisije može da predloži nevladina organizacija koja spunjava sljedeće uslove: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je upisana u registar nevladinih organizacija, najmanje godinu dana prije objavljivanja javnog poziva;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ima sjedište na teritoriji Opštine;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je u prethodnoj godini realizovala jedan ili više projekata, ili učestvovala u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najmanje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jednoj kampanji ili realizovala najmanje dvije jednokratne akcije;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više od polovine organa upravljanja nevladine organizacije nijesu članovi organa političkih partija, javni funkcioneri, državni ili lokalni službenici ili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namještenici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, rukovodioci ili zaposleni u javnim ustanovama i privrednim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društvima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čiji je osnivač država ili opština.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9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>Nevladina organizacija dužna je da, uz prijedlog kandidata dostavi sljedeće dokaze: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1)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kopiju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rješenja o upisu u registar organa državne uprave nadležnog za registraciju i vođenje evidencije o nevladinim organizacijama;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2)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kopiju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statuta i kopiju osnivačkog akta organizacije;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3)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dokaz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o realizovanim projektima ili aktivnostima u prethodnoj godini: ugovor o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finansiranju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>, brošure, flajeri, lifleti, novinski članci i slično;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B86BFA">
        <w:rPr>
          <w:rFonts w:ascii="Calibri" w:eastAsiaTheme="minorHAnsi" w:hAnsi="Calibri" w:cs="Calibri"/>
          <w:sz w:val="28"/>
          <w:szCs w:val="28"/>
        </w:rPr>
        <w:t xml:space="preserve">4) </w:t>
      </w: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izjava</w:t>
      </w:r>
      <w:proofErr w:type="gramEnd"/>
      <w:r w:rsidR="0073056E">
        <w:rPr>
          <w:rFonts w:ascii="Calibri" w:eastAsiaTheme="minorHAnsi" w:hAnsi="Calibri" w:cs="Calibri"/>
          <w:sz w:val="28"/>
          <w:szCs w:val="28"/>
        </w:rPr>
        <w:t xml:space="preserve"> </w:t>
      </w:r>
      <w:r w:rsidRPr="00B86BFA">
        <w:rPr>
          <w:rFonts w:ascii="Calibri" w:eastAsiaTheme="minorHAnsi" w:hAnsi="Calibri" w:cs="Calibri"/>
          <w:sz w:val="28"/>
          <w:szCs w:val="28"/>
        </w:rPr>
        <w:t xml:space="preserve">ovlašćenog lica za zastupanje i predstavljanje nevladine organizacije da u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organu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upravljanja nevladine organizacije većinu ne čine članovi organa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političkih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partija, javni funkcioneri, državni ili lokalni službenici ili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namještenici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, rukovodioci ili zaposleni u javnim ustanovama i privrednim 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B86BFA">
        <w:rPr>
          <w:rFonts w:ascii="Calibri" w:eastAsiaTheme="minorHAnsi" w:hAnsi="Calibri" w:cs="Calibri"/>
          <w:sz w:val="28"/>
          <w:szCs w:val="28"/>
        </w:rPr>
        <w:t>društvima</w:t>
      </w:r>
      <w:proofErr w:type="gramEnd"/>
      <w:r w:rsidRPr="00B86BFA">
        <w:rPr>
          <w:rFonts w:ascii="Calibri" w:eastAsiaTheme="minorHAnsi" w:hAnsi="Calibri" w:cs="Calibri"/>
          <w:sz w:val="28"/>
          <w:szCs w:val="28"/>
        </w:rPr>
        <w:t xml:space="preserve"> čiji je osnivač država ili opština.</w:t>
      </w:r>
    </w:p>
    <w:p w:rsidR="00344E05" w:rsidRPr="00B86BFA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10</w:t>
      </w: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Kandidat nevladine organizacije za člana Komisije može biti lice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crnogorski državljanin i ima prebivalište na teritoriji Opštine </w:t>
      </w:r>
      <w:r w:rsidR="0073056E">
        <w:rPr>
          <w:rFonts w:ascii="Calibri" w:eastAsiaTheme="minorHAnsi" w:hAnsi="Calibri" w:cs="Calibri"/>
          <w:sz w:val="28"/>
          <w:szCs w:val="28"/>
        </w:rPr>
        <w:t>Andrijevica</w:t>
      </w:r>
      <w:r w:rsidRPr="0073056E">
        <w:rPr>
          <w:rFonts w:ascii="Calibri" w:eastAsiaTheme="minorHAnsi" w:hAnsi="Calibri" w:cs="Calibri"/>
          <w:sz w:val="28"/>
          <w:szCs w:val="28"/>
        </w:rPr>
        <w:t>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posjeduje</w:t>
      </w:r>
      <w:proofErr w:type="gramEnd"/>
      <w:r w:rsidR="0073056E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iskustvo u pisanju i realizaciji projekata;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nije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član organa političkih partija, javni funkcioner, državni ili lokalni službenik ili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namještenik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, rukovodilac ili zaposleni u javnoj ustanovi ili privrednom društvu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čiji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je osnivač država ili opština.</w:t>
      </w: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11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Nevladina organizacija koja predlaže kandidata za člana Komisije,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pored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dokumentacije iz člana 9 ove Odluke,dužna je da za kandidata dostavi i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sljedeće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ovjerenu</w:t>
      </w:r>
      <w:proofErr w:type="gramEnd"/>
      <w:r w:rsidR="0073056E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fotokopiju lične karte;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biografiju</w:t>
      </w:r>
      <w:proofErr w:type="gramEnd"/>
      <w:r w:rsidR="0073056E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kandidata sa podacima o posjedovanju iskustva u pisanju i realizaciji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projekata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izjavu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kandidata da nije član organa političkih partija, javni funkcioner, državni ili lokalni službenik ili namještenik, rukovodilac ili zaposleni u javnoj ustanovi ili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privrednom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društvu čiji je osnivač država ili opština i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izjavu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kandidata da prihvata kandidaturu za člana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12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Ukoliko nevladine organizacije ne predlože svog predstavnika za člana komisije ili izabrani član komisije ne može učestvovati u odlučivanju u smislu člana 6 stav 6 ove Odluke, za drugog člana komisije određuje se državni službenik nadležnog organa lokalne uprave za ovu oblast.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Ako nevladina organizacija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predloženi kandidat ne ispunjavaju uslove </w:t>
      </w:r>
      <w:r w:rsidR="00D60AA2">
        <w:rPr>
          <w:rFonts w:ascii="Calibri" w:eastAsiaTheme="minorHAnsi" w:hAnsi="Calibri" w:cs="Calibri"/>
          <w:sz w:val="28"/>
          <w:szCs w:val="28"/>
        </w:rPr>
        <w:t>p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redviđene ovom Odlukom ili prijedlog za kandidata nije podnesen u </w:t>
      </w:r>
      <w:r w:rsidR="00D60AA2">
        <w:rPr>
          <w:rFonts w:ascii="Calibri" w:eastAsiaTheme="minorHAnsi" w:hAnsi="Calibri" w:cs="Calibri"/>
          <w:sz w:val="28"/>
          <w:szCs w:val="28"/>
        </w:rPr>
        <w:t>p</w:t>
      </w:r>
      <w:r w:rsidRPr="0073056E">
        <w:rPr>
          <w:rFonts w:ascii="Calibri" w:eastAsiaTheme="minorHAnsi" w:hAnsi="Calibri" w:cs="Calibri"/>
          <w:sz w:val="28"/>
          <w:szCs w:val="28"/>
        </w:rPr>
        <w:t>redviđenom roku, takvi prijedlozi se neće razmatrati.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73056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13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D60AA2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>
        <w:rPr>
          <w:rFonts w:ascii="Calibri" w:eastAsiaTheme="minorHAnsi" w:hAnsi="Calibri" w:cs="Calibri"/>
          <w:sz w:val="28"/>
          <w:szCs w:val="28"/>
        </w:rPr>
        <w:t xml:space="preserve">Kabinet </w:t>
      </w:r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 predsjednika</w:t>
      </w:r>
      <w:proofErr w:type="gramEnd"/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 Opštine duž</w:t>
      </w:r>
      <w:r>
        <w:rPr>
          <w:rFonts w:ascii="Calibri" w:eastAsiaTheme="minorHAnsi" w:hAnsi="Calibri" w:cs="Calibri"/>
          <w:sz w:val="28"/>
          <w:szCs w:val="28"/>
        </w:rPr>
        <w:t>a</w:t>
      </w:r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n je da, u roku od sedam dana od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isteka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roka za dostavljanje prijedloga, na web sajtu Opštine objavi listu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kandidata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koji su predloženi za članove Komisije, sa nazivima nevladinih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organizacija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koje su ih predložile.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D60AA2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>
        <w:rPr>
          <w:rFonts w:ascii="Calibri" w:eastAsiaTheme="minorHAnsi" w:hAnsi="Calibri" w:cs="Calibri"/>
          <w:sz w:val="28"/>
          <w:szCs w:val="28"/>
        </w:rPr>
        <w:t>Kabinet  predsjednika</w:t>
      </w:r>
      <w:proofErr w:type="gramEnd"/>
      <w:r>
        <w:rPr>
          <w:rFonts w:ascii="Calibri" w:eastAsiaTheme="minorHAnsi" w:hAnsi="Calibri" w:cs="Calibri"/>
          <w:sz w:val="28"/>
          <w:szCs w:val="28"/>
        </w:rPr>
        <w:t xml:space="preserve"> Opštine dužan </w:t>
      </w:r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 je da u roku od sedam dana od dana objavljivanja liste, utvrdi jedinstvenu listu kandidata za imenovanje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članova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Ako je predloženo više kandidata, predsjednik Opštine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imenovati kandidata nevladine organizacije koji je predložen od većeg broja nevladinih organizacija koje su dostavile potpunu dokumentaciju.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U slučaju da svaka nevladina organizacija predloži različitog kandidata, </w:t>
      </w:r>
      <w:r w:rsidR="00D60AA2">
        <w:rPr>
          <w:rFonts w:ascii="Calibri" w:eastAsiaTheme="minorHAnsi" w:hAnsi="Calibri" w:cs="Calibri"/>
          <w:sz w:val="28"/>
          <w:szCs w:val="28"/>
        </w:rPr>
        <w:t>P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redsjednik opštine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imenovati kandidata sa najviše iskustva u pisanju i realizaciji projekata.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lastRenderedPageBreak/>
        <w:t>VI-PRESTANAK MANDATA ČLANOVIMA KOMISIJE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14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Članu Komisije mandat prestaje, prije isteka vremena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koje je imenovan, u slučaju: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podnošenja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ostavke o čemu obavještava Predsjednika Komisije i subjekte koji su ga predložili;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2)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ako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je pravosnažnom odlukom lišen poslovne sposobnosti;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3)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ako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je pravosnažnom odlukom osuđen na bezuslovnu kaznu zatvora u trajanju od najmanje 6 mjeseci i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4)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slučaju razrješenja.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15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Predsjednik opštine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razriješiti člana Komisije u slučaju da: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utvrdi da je prilikom imenovanja o sebi dao netačne podatke ili propustio da iznese podatke i okolnosti koje su bili od uticaja na imenovanje za člana Komisije;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2)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obavlja funkciju člana Komisije u periodu dužem od mjesec dana,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3)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došlo do promjena neke od okolnosti iz člana 11 stav 1 tačka 3 ove Odluke.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16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Postupak za razrješenje člana Komisije pokreće Predsjednik opštine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zahtjev subjekta ovlašćenog za predlaganje kandidata ili na inicijativu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 postupku razrješenja član Komisije ima pravo da se izjasni orazlozima za razrješenje.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lastRenderedPageBreak/>
        <w:t>Predsjednik opštine donosi odluku o razrješenju člana Komsije.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17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U slučaju prestanka mandata članu Komisije, prije isteka vremena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koji je imenovan, Predsjednik opštine je dužan da u roku od osam dana od dana prestaka mandata, objavi javni poziv za predlaganje novog kandidata.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Mandat novoimenovanog člana Komisije traje do isteka mandata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Član komisije koji je razriješen prije isteka vremena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koje je imenovan, ne može biti ponovo imenovan za člana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VII - JAVNI KONKURS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18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Raspodjela sredstava za projekte nevladinih organizacija vrši se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osnovu javnog konkursa (u daljem tekstu: konkurs), koji raspisuje Komisija za raspodjelu sredstava nevladinim organizacijama.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Javni konkurs se raspisuje do 1.marta u godini za koju se vrši raspodjela sredstava.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Konkurs se objavljuje u jednom dnevnom listu, putem web sajta Opštine i lokalnog javnog emitera.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Konkurs za raspodjelu sredstava je otvoren 30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dana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od dana njegovog objavljivanja.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Nevladine organizacije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posebnim statusom ne učestvuju na javnom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konkursu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VIII - POSTUPAK PO KONKURSU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 xml:space="preserve">1. Prijava </w:t>
      </w:r>
      <w:proofErr w:type="gramStart"/>
      <w:r w:rsidRPr="00DC44D7">
        <w:rPr>
          <w:rFonts w:ascii="Calibri" w:eastAsiaTheme="minorHAnsi" w:hAnsi="Calibri" w:cs="Calibri"/>
          <w:b/>
          <w:sz w:val="28"/>
          <w:szCs w:val="28"/>
        </w:rPr>
        <w:t>na</w:t>
      </w:r>
      <w:proofErr w:type="gramEnd"/>
      <w:r w:rsidRPr="00DC44D7">
        <w:rPr>
          <w:rFonts w:ascii="Calibri" w:eastAsiaTheme="minorHAnsi" w:hAnsi="Calibri" w:cs="Calibri"/>
          <w:b/>
          <w:sz w:val="28"/>
          <w:szCs w:val="28"/>
        </w:rPr>
        <w:t xml:space="preserve"> konkurs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73056E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19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Nevladina organizacija podnosi prijavu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konkurs u roku od 30 dana od dana njegovog objavljivanja.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Prijava se podnosi Komisiji i predaje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Građanskom birou Opštine.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Uz prijavu, u zapečaćenoj koverti, se prilaže: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dokaz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(rješenje) da je nevladina organizacija registrovana u Crnoj Gori i da ima sjedište u Opštini</w:t>
      </w:r>
      <w:r w:rsidR="00D60AA2">
        <w:rPr>
          <w:rFonts w:ascii="Calibri" w:eastAsiaTheme="minorHAnsi" w:hAnsi="Calibri" w:cs="Calibri"/>
          <w:sz w:val="28"/>
          <w:szCs w:val="28"/>
        </w:rPr>
        <w:t xml:space="preserve"> Andrijevica</w:t>
      </w:r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kopija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finansijskih izvještaja (bilans stanja i bilans uspjeha) za poslednju fiskalnu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godinu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(osim ako organizacija nije registrovana u godini kada je Konkurs raspisan).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izvještaj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realizovanim projektima u prethodnoj godini, zaključno sa danom raspisivanja konkursa;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 kojim nevladina organizacija konkuriše za dodjelu sredstava;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garanciju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(izjavu) ovlašcenog lica za zastupanje i predstavljanje nevladine organizacije da od drugog donatora nije dobila sredstva ili dio sredstava za realizaciju projekta koji kandiduje.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izjavu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da li je nevladina organizacija kandidovani projekat već predala drugom donatoru na razmatranje u prethodnom periodu ili u vrijeme predaje na konkurs Opštine.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- 3 štampane i jednu elektronsku verziju projekta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CD-u.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20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Nevladina organizacija koja je za realizaciju projekata koristila budžetska sredstva, po javnom konkursu u prethodnoj godini, prilaže sljedeće: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izvještaj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realizaciji projekta, sa detaljnim opisom faza realizacije i detaljnim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obrazloženjem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eventualnih odstupanja,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detaljan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finansijski izvještaj o utrošenim sredstvima za prethodnu godinu,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kopije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računa, ugovora i izvoda banke po kojima su plaćani i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narativni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izvještaj sa tabelarnim pregledom troškova za utrošene sredstva.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Ukoliko nevladina organizacija ne dostavi tražene izvještaje o realizovanim projektima iz stava 1 ovog člana, ne može učestvovati u raspodjeli sredstava za godinu u kojoj se sredstva raspodjeljuju.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Nevladina organizacija može konkurisati za ukupan iznos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za dio sredstava za realizaciju aktivnosti iz projekta i dužna je da to naznači.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2. Sadržaj projekta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21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Projekat treba da sadrži: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organizacije osnovnim podacima (sjedište, kontakt tel/fax, e-mail, broj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zaposlenih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, ciljevi organizacije);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D60AA2">
      <w:pPr>
        <w:tabs>
          <w:tab w:val="left" w:pos="1440"/>
        </w:tabs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kategoriju-prioritetnu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oblast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kratak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sadržaj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opis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problema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ciljevi</w:t>
      </w:r>
      <w:proofErr w:type="gramEnd"/>
      <w:r w:rsidR="00D60AA2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opis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povezanosti projekta sa javnim politikama (strategijama,akcionim planovima, zakonskim i podzakonskim aktima u navedenoj oblasti koju je donijela Opština ili država);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opis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ciljne grupe;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detaljan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opis aktivnosti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rok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za realizaciju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način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praćenja i procjene uspješnosti realizacije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održivostprojekta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budžet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projekta i iznos sredstava za koji se konkuriše, iznos sopstvenih sredstava (učešća) kao i iznos sredstava koja su za isti projekat ili program odobrena od strane drugih donatora, ukoliko su takva sredstva odobrena;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kratak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opis realizovanih projekata u prethodnoj godini;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kratak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opis partnerske organizacije i realizovanih projekata u prethodnoj godini (ako ih ima);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ime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 prezime lica odgovornog za realizaciju projekta ili programa sa kontakt podacima;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podatke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članovima organa upravljanja organizacije;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broj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žiro računa i PIB organizacije.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3. Sadržaj prijave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konkurs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60AA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22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Prijava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konkurs se podnosi na propisanom Obrascu koji se sastoji iz tri dijela i predaje se na Građanskom birou Opštine.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Prvi dio obrasca popunjava ovlašćeni službenik građanskog biroa Opštine i sadrži: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zaglavlje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Opštine,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Komisije,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obrasca,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godina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za koju se raspisuje konkurs,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broj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djelovodnog </w:t>
      </w:r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protokola Opštine,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datum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pod kojim </w:t>
      </w:r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je podneseni Obrazac nevladine organizacije upisan u građanskom birou Opštine,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potpis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ovlašcenog službenika građanskog biroa Opštine koji je primio Obrazac.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Drugi dio Obrasca popunjava ovlašćeno lice za zastupanje nevladine organizacije i sadrži sledeće podatke o nevladinoj organizaciji: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nevladine organizacije,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podatke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registraciji nevladine organizacije,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podatke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angažovanim licima (u radnom odnosu, angažovani po ugovoru o djelu i sl),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oblast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 kojoj djeluje,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datum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 broj registracije u registru nevladinih organizacija koji vodi nadležni organ državne uprave,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sjedište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organizacije,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rubriku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- ostalo u kojoj se upisuju dodatne informacije o projektu, koje su od uticaja za odlučivanje Komisije, a nijesu sadržane u ostalim rubrikama obrasca (ko, što, kako, kada,gdje),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naznaku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da zatačnost datih podataka odgovara lice koje je ovlašćeno od nevladine organizacije za popunjavanje obrasca.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Treći dio obrasca popunjava Komisija prilikom odlučivanja i sadrži: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naznaku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da podržava projekat;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tačan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naziv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ocjenu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projekta u brojkama, po skali za ocjenjivanje po svakom od kriterijuma utvrdjenim ovom odlukom, koju popunjava Komisija nakon izvršenog vrednovanja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naznaku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da se odbija projekat ili program (popunjava se u slučaju da nije popunjena rubrika iz alineje 1);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rubriku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 detaljnim obrazloženjem za odbijanje (popunjava se u slučaju odbijanja);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rubriku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ostalo (popunjava se u slučaju dodatnog mišljenja i obrazloženja vezano za projekat, od važnosti za odlučivanje Komisije, a njihovo vrednovanje nije bilo predviđeno propisanim kriterijumima);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="00DC44D7">
        <w:rPr>
          <w:rFonts w:ascii="Calibri" w:eastAsiaTheme="minorHAnsi" w:hAnsi="Calibri" w:cs="Calibri"/>
          <w:sz w:val="28"/>
          <w:szCs w:val="28"/>
        </w:rPr>
        <w:t>potpi</w:t>
      </w:r>
      <w:r w:rsidR="00D375F5">
        <w:rPr>
          <w:rFonts w:ascii="Calibri" w:eastAsiaTheme="minorHAnsi" w:hAnsi="Calibri" w:cs="Calibri"/>
          <w:sz w:val="28"/>
          <w:szCs w:val="28"/>
        </w:rPr>
        <w:t>s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predsjednika Komisije i svih članova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375F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23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Komisija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web sajtu Opštine u roku od deset dana od dana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završetka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javnog konkursa, objavljuje listu nevladinih organizacija koje nijesu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dostavile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urednu i potpunu prijavu, uz ukazivanje na utvrđene nedostatke koji se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odnose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na prijavu.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Nevladina organizacija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liste iz stava 1 ovog člana dužna je da otkloni utvrđene nedostatke u roku od pet dana od dana objavljivanja liste, u suprotnom prijava se odbacuje.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4. Kriterijumi za raspodjelu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D375F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24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Maksimalan iznos sredstava koji se dodjeljuje za projekat nevladinoj organizaciji, ne može iznositi više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10% od ukupno predviđenih sredstava u budžetu Opštine za finansiranje projekata nevladinih organizacija.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Jedna nevladina organizacija može konkurisati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najviše dva projekta, s tim da se mogu dodijeliti sredstva za finansiranje samo jednog projekta, odnosno programa.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D375F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25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Komisija vrši dodjelu sredstava za projekat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osnovu pozitivnih i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eliminatornih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kriterijuma.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Pozitivni kriterijumi su: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vezanost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 ili programa za oblasti navedene u članu 5 ove Odluke: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2.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nevladina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organizacija ima stručna lica za realizaciju projekta, ako je potrebno za projekat;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3.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prednost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imaju organizacije, čiji projekat uključuje i angažovanje volontera;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4.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jasan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</w:t>
      </w:r>
      <w:r w:rsidR="00D375F5">
        <w:rPr>
          <w:rFonts w:ascii="Calibri" w:eastAsiaTheme="minorHAnsi" w:hAnsi="Calibri" w:cs="Calibri"/>
          <w:sz w:val="28"/>
          <w:szCs w:val="28"/>
        </w:rPr>
        <w:t>–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 logičan</w:t>
      </w:r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naziv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5.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 realizaciji uključuje društveno marginalizovane grupe u društvenu zajednicu;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6.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ciljevi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su specificni, dostižni, mjerljivi, realistični i vremenski odredjeni;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7.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samoodrživost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8.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podudarnost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budžeta sa aktivnostima navedenim u njemu;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9.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inovativni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aspekt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10.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jasna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definicija ciljne grupe;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11.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efikasnost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12. </w:t>
      </w:r>
      <w:proofErr w:type="gramStart"/>
      <w:r w:rsidR="00D375F5">
        <w:rPr>
          <w:rFonts w:ascii="Calibri" w:eastAsiaTheme="minorHAnsi" w:hAnsi="Calibri" w:cs="Calibri"/>
          <w:sz w:val="28"/>
          <w:szCs w:val="28"/>
        </w:rPr>
        <w:t>calendar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aktivnosti sa što je moguće preciznije odredjenim rokovima za ostvarenje ciljeva </w:t>
      </w:r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(precizan vremenski pregled aktivnosti);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13.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saradnja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 drugim nevladinim organizacijama, organima i institucijama javnog sektora;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14.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partnerskiodnos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 drugom nevladinom organizacijom ili organima i institucijama iz javnog sektora u realizaciji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15.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jasna</w:t>
      </w:r>
      <w:proofErr w:type="gramEnd"/>
      <w:r w:rsidR="00D375F5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raspodjela adminstratvnih odgovornosti (odgovorne osobe);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16.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administrativni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troškovi ne premašuju 30% ukupnog budžeta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17.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jasna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definicija kvalitativnih i kvantitativnih pokazatelja o uticaju na ciljnu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grupu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Eliminatorni kriterijumi su: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1.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projekat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ne odražava poznavanje problema ili postoje predrasude u odnosu na probleme;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2.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projektu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nedostaje jasan prikaz rezultata-uspješnosti;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3.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aktivnosti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koje </w:t>
      </w:r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se planiraju van Opštine neće se razmatrati;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4.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predlog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 je u odgovarajućoj formi, ali nedostaju ključne informacije;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5.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aktivnosti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predvidjene projektom već postoje i ne postoje opravdani razlozi za sprovodjenje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istih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, i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6.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očigledna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nesrazmjera budžeta projekta i aktivnosti sadržanih u projektu.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5. Utvrđivanje rang liste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26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Za ocjenu projekta prema pozitivnim kriterijumima koristi se skala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0 do 10 poena za svaki kriterijum pojedinačno.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Svaki član Komisije dodjeljuje bodove za svaki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pozitivnih kriterijuma.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Konačna ocjena projekta predstavlja zbir bodova svih članova Komisije podijeljen brojem članova Komisije (prosječna ocjena projekta).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Ukoliko primjena nekog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eliminatornih kriterijuma nije rezultat ocjene svih članova Komisije pojedinačno, odluka o primjeni eliminatornog kriterijuma se donosi većinom glasova od ukupnog broja članova Komisije.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6. Nezavisni procenjivač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27</w:t>
      </w:r>
    </w:p>
    <w:p w:rsidR="00BA71F8" w:rsidRPr="0073056E" w:rsidRDefault="00BA71F8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Bodovanje svakog predloženog projekta i programa vrše jedan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="00DC44D7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dva nezavisna procjenjivača.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Nezavisni procjenjivači se biraju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osnovu javnog poziva koji raspisuje Komisija za raspodjelu sredstava nevladinim organizacijama, a objavljuje se na web sajtu Opštine, oglasnoj tabli Opštine i preko lokalnog javnog emitera.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Nezavisni procjenjivač može biti lice koje ima: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najmanje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pet godina iskustva u upravljanju projektima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iskustvo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 ocjenjivanju projekata.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Nezavisni procjenjivač ne može biti lice koje je dvije godine prije objavljivanja javnog poziva iz stava 2 ovog člana: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radnom odnosu u nevladinoj organizaciji čije je sjedište u </w:t>
      </w:r>
      <w:r w:rsidR="00BA71F8">
        <w:rPr>
          <w:rFonts w:ascii="Calibri" w:eastAsiaTheme="minorHAnsi" w:hAnsi="Calibri" w:cs="Calibri"/>
          <w:sz w:val="28"/>
          <w:szCs w:val="28"/>
        </w:rPr>
        <w:t>Andrijevici</w:t>
      </w:r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volonter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</w:t>
      </w:r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nevladinoj organizaciji čije je sjedište u </w:t>
      </w:r>
      <w:r w:rsidR="00BA71F8">
        <w:rPr>
          <w:rFonts w:ascii="Calibri" w:eastAsiaTheme="minorHAnsi" w:hAnsi="Calibri" w:cs="Calibri"/>
          <w:sz w:val="28"/>
          <w:szCs w:val="28"/>
        </w:rPr>
        <w:t>Andrijevici</w:t>
      </w:r>
      <w:r w:rsidRPr="0073056E">
        <w:rPr>
          <w:rFonts w:ascii="Calibri" w:eastAsiaTheme="minorHAnsi" w:hAnsi="Calibri" w:cs="Calibri"/>
          <w:sz w:val="28"/>
          <w:szCs w:val="28"/>
        </w:rPr>
        <w:t>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lice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ovlašćeno za zastupanje ili je član organa upravljanja ili drugog organa nevladine organizacije čije je sjedište u </w:t>
      </w:r>
      <w:r w:rsidR="00BA71F8">
        <w:rPr>
          <w:rFonts w:ascii="Calibri" w:eastAsiaTheme="minorHAnsi" w:hAnsi="Calibri" w:cs="Calibri"/>
          <w:sz w:val="28"/>
          <w:szCs w:val="28"/>
        </w:rPr>
        <w:t>Andrijevici</w:t>
      </w:r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ugovornom odnosu sa nevladinom organizacijom čije je sjedište u </w:t>
      </w:r>
      <w:r w:rsidR="00BA71F8">
        <w:rPr>
          <w:rFonts w:ascii="Calibri" w:eastAsiaTheme="minorHAnsi" w:hAnsi="Calibri" w:cs="Calibri"/>
          <w:sz w:val="28"/>
          <w:szCs w:val="28"/>
        </w:rPr>
        <w:t>Andrijevici</w:t>
      </w:r>
      <w:r w:rsidRPr="0073056E">
        <w:rPr>
          <w:rFonts w:ascii="Calibri" w:eastAsiaTheme="minorHAnsi" w:hAnsi="Calibri" w:cs="Calibri"/>
          <w:sz w:val="28"/>
          <w:szCs w:val="28"/>
        </w:rPr>
        <w:t>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javni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funkcioner ,u smislu zakona kojim se uređuje sprječavanje korupcije,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radnom odnosu u organu lokalne uprave koji vrši raspodjelu sredstava.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Nezavisnom procjenjivaču pripada naknada za rad koja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biti utvrđena posebnim aktom.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7. Odluka o raspodjeli sredstava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28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Komisija donosi Odluku o raspodjeli sredstava nevladinim organizacijama rukovodeći se ocjenom projekta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osnovu kriterijuma propisanih ovom odlukom.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U slučaju da dva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ili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više projekata dobije isti broj bodova, a raspoloživa sredstva nijesu dovoljna za njihovo finansiranje, sredstva će se dodijeliti za projekat koji, po ocjeni većine ukupnog broja članova Komisije, više doprinosi zadovljenju prioritetnih potreba gradjana.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lastRenderedPageBreak/>
        <w:t xml:space="preserve">Komisija je dužna da donese Odluku o raspodjeli sredstava nevladinim organizacijama, u roku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30 dana od dana zatvaranja konkursa.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29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Odluka o raspodjeli sredstava sadrži: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nevladine organizacije kojoj su dodijeljena sredstva;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podaci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 odgovornom licu nevladine organizacije kojoj su dodijeljena sredstva;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naziv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vrijeme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realizacije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iznos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sredstava dodijeljenih od strane Komisije za svaki od projekata, i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ukupan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iznos sredstava potreban za realizaciju svakog od projekata sa podacima o ostalim eventualnim donatorima.</w:t>
      </w: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30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Odluka o raspodjeli sredstava dostavlja se učesnicima konkursa, objavljuje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web sajtu Opštine, preko lokalnog javnog emitera, i na drugi pogodan način.</w:t>
      </w:r>
    </w:p>
    <w:p w:rsidR="00244DA6" w:rsidRPr="0073056E" w:rsidRDefault="00244DA6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IX - ZAKLJUČIVANJE UGOVORA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31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Nakon donošenja Odluke o raspodjeli sredstava nevladinim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organizacijama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i njenog javnog objavljivanja, Predsjednik Opštine sa nevladinom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organizacijom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kojoj su dodijeljena sredstva, u roku od deset dana od dana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lastRenderedPageBreak/>
        <w:t>donošenja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odluke, zaključuje</w:t>
      </w:r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ugovor kojim se uređuju međusobna prava i obaveze (način uplate i korišćenja sredstava, izvještavanje i nadzor nad realizacijom projekta odnosno programa.)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Realizaciju zaključenih ugovora prati Komisija.</w:t>
      </w:r>
      <w:proofErr w:type="gramEnd"/>
    </w:p>
    <w:p w:rsidR="00244DA6" w:rsidRPr="0073056E" w:rsidRDefault="00244DA6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X-PRAĆENJE REALIZACIJE PROJEKATA I PROCJENA USPJEŠNOSTI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32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Praćenje realizacije projekta vrše članovi Komisije za raspodjelu sredstava nevladinim organizacijama.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Pod praćenjem realizacije projekta podrazumijeva se praćenje: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toka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realizacije planiranih aktivnosti;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odnosa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sa ključnim zainteresovanim stranama;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vizuelnog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identiteta projekta;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-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realizacije</w:t>
      </w:r>
      <w:proofErr w:type="gramEnd"/>
      <w:r w:rsidR="00BA71F8">
        <w:rPr>
          <w:rFonts w:ascii="Calibri" w:eastAsiaTheme="minorHAnsi" w:hAnsi="Calibri" w:cs="Calibri"/>
          <w:sz w:val="28"/>
          <w:szCs w:val="28"/>
        </w:rPr>
        <w:t xml:space="preserve"> </w:t>
      </w:r>
      <w:r w:rsidRPr="0073056E">
        <w:rPr>
          <w:rFonts w:ascii="Calibri" w:eastAsiaTheme="minorHAnsi" w:hAnsi="Calibri" w:cs="Calibri"/>
          <w:sz w:val="28"/>
          <w:szCs w:val="28"/>
        </w:rPr>
        <w:t>sredstava.</w:t>
      </w:r>
    </w:p>
    <w:p w:rsidR="00244DA6" w:rsidRPr="0073056E" w:rsidRDefault="00244DA6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XI - </w:t>
      </w:r>
      <w:r w:rsidRPr="00DC44D7">
        <w:rPr>
          <w:rFonts w:ascii="Calibri" w:eastAsiaTheme="minorHAnsi" w:hAnsi="Calibri" w:cs="Calibri"/>
          <w:b/>
          <w:sz w:val="28"/>
          <w:szCs w:val="28"/>
        </w:rPr>
        <w:t>IZVJEŠTAJ O REALIZOVANIM PROJEKTIMA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33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Nevladina organizacija kojoj su dodijeljena sredstva za projekat podnosi Komisiji izvještaj o realizaciji projekta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sa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finansijskim izvještajem, odnosno računima o utrošku sredstava u roku od 30 dana po okončanju projekta.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34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lastRenderedPageBreak/>
        <w:t>Komisija podnosi Savjetu za saradnju lokalne samouprave i nevladinih organizacija izvještaj o podržanim projektima, iznosu dodijeljenih sredstava, realizovanim projektima i njihovim efektima.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Ukoliko Savjet za saradnju lokalne samouprave i nevladinih organizacija nije osnovan, izvještaj o podržanim projektima, iznosu dodijeljenih sredstava, realizovanim projektima i njihovim efektima, Komisija podnosi Skupštini.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Izvještaj se podnosi u prvom kvartalu naredne godine za prethodnu godinu.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35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Komisiji pripada naknada za rad.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Visinu naknade utvrdujuje predsjednik Opštine posebnim aktom, polazeći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od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obima i složenosti rada koji je Komisija obavila.</w:t>
      </w: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</w:p>
    <w:p w:rsidR="00344E05" w:rsidRPr="00DC44D7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XII- PRELAZNE I ZAVRŠNE ODREDBE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36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Radi postizanja jednakih uslova za sve učesnike konkursa, kao i metodološkog postupka, kojim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će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Komisija izvršiti pravičnu selekciju projekata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nevladinih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organizacija koje se kandiduju za dodjelu sredstava, propisuje se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Obrazac za podnošenje prijave.</w:t>
      </w:r>
      <w:proofErr w:type="gramEnd"/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244DA6" w:rsidRPr="0073056E" w:rsidRDefault="00244DA6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t>Član 37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BA71F8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  <w:r w:rsidRPr="00BA71F8">
        <w:rPr>
          <w:rFonts w:ascii="Calibri" w:eastAsiaTheme="minorHAnsi" w:hAnsi="Calibri" w:cs="Calibri"/>
          <w:sz w:val="28"/>
          <w:szCs w:val="28"/>
          <w:u w:val="single"/>
        </w:rPr>
        <w:t xml:space="preserve">Danom stupanja </w:t>
      </w:r>
      <w:proofErr w:type="gramStart"/>
      <w:r w:rsidRPr="00BA71F8">
        <w:rPr>
          <w:rFonts w:ascii="Calibri" w:eastAsiaTheme="minorHAnsi" w:hAnsi="Calibri" w:cs="Calibri"/>
          <w:sz w:val="28"/>
          <w:szCs w:val="28"/>
          <w:u w:val="single"/>
        </w:rPr>
        <w:t>na</w:t>
      </w:r>
      <w:proofErr w:type="gramEnd"/>
      <w:r w:rsidRPr="00BA71F8">
        <w:rPr>
          <w:rFonts w:ascii="Calibri" w:eastAsiaTheme="minorHAnsi" w:hAnsi="Calibri" w:cs="Calibri"/>
          <w:sz w:val="28"/>
          <w:szCs w:val="28"/>
          <w:u w:val="single"/>
        </w:rPr>
        <w:t xml:space="preserve"> snagu ove odluke prestaje da važi Odluka o kriterijumima, </w:t>
      </w:r>
    </w:p>
    <w:p w:rsidR="00344E05" w:rsidRPr="00BA71F8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  <w:proofErr w:type="gramStart"/>
      <w:r w:rsidRPr="00BA71F8">
        <w:rPr>
          <w:rFonts w:ascii="Calibri" w:eastAsiaTheme="minorHAnsi" w:hAnsi="Calibri" w:cs="Calibri"/>
          <w:sz w:val="28"/>
          <w:szCs w:val="28"/>
          <w:u w:val="single"/>
        </w:rPr>
        <w:t>načinu</w:t>
      </w:r>
      <w:proofErr w:type="gramEnd"/>
      <w:r w:rsidRPr="00BA71F8">
        <w:rPr>
          <w:rFonts w:ascii="Calibri" w:eastAsiaTheme="minorHAnsi" w:hAnsi="Calibri" w:cs="Calibri"/>
          <w:sz w:val="28"/>
          <w:szCs w:val="28"/>
          <w:u w:val="single"/>
        </w:rPr>
        <w:t xml:space="preserve"> i postupku raspodjele sredstava nevladinim </w:t>
      </w:r>
    </w:p>
    <w:p w:rsidR="00344E05" w:rsidRPr="00BA71F8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  <w:proofErr w:type="gramStart"/>
      <w:r w:rsidRPr="00BA71F8">
        <w:rPr>
          <w:rFonts w:ascii="Calibri" w:eastAsiaTheme="minorHAnsi" w:hAnsi="Calibri" w:cs="Calibri"/>
          <w:sz w:val="28"/>
          <w:szCs w:val="28"/>
          <w:u w:val="single"/>
        </w:rPr>
        <w:t>organizacijama</w:t>
      </w:r>
      <w:proofErr w:type="gramEnd"/>
      <w:r w:rsidRPr="00BA71F8">
        <w:rPr>
          <w:rFonts w:ascii="Calibri" w:eastAsiaTheme="minorHAnsi" w:hAnsi="Calibri" w:cs="Calibri"/>
          <w:sz w:val="28"/>
          <w:szCs w:val="28"/>
          <w:u w:val="single"/>
        </w:rPr>
        <w:t xml:space="preserve"> ("Službeni list RCG - opšinski propisi" br. </w:t>
      </w:r>
      <w:r w:rsidR="00384340">
        <w:rPr>
          <w:rFonts w:ascii="Calibri" w:eastAsiaTheme="minorHAnsi" w:hAnsi="Calibri" w:cs="Calibri"/>
          <w:sz w:val="28"/>
          <w:szCs w:val="28"/>
          <w:u w:val="single"/>
        </w:rPr>
        <w:t>20/14  9/17</w:t>
      </w:r>
      <w:r w:rsidRPr="00BA71F8">
        <w:rPr>
          <w:rFonts w:ascii="Calibri" w:eastAsiaTheme="minorHAnsi" w:hAnsi="Calibri" w:cs="Calibri"/>
          <w:sz w:val="28"/>
          <w:szCs w:val="28"/>
          <w:u w:val="single"/>
        </w:rPr>
        <w:t>).</w:t>
      </w:r>
    </w:p>
    <w:p w:rsidR="00344E05" w:rsidRPr="00BA71F8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u w:val="single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DC44D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DC44D7">
        <w:rPr>
          <w:rFonts w:ascii="Calibri" w:eastAsiaTheme="minorHAnsi" w:hAnsi="Calibri" w:cs="Calibri"/>
          <w:b/>
          <w:sz w:val="28"/>
          <w:szCs w:val="28"/>
        </w:rPr>
        <w:lastRenderedPageBreak/>
        <w:t>Član 38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Ova odluka stupa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na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 xml:space="preserve"> snagu osmog dana od dana objavljivanja u 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"Službenom listu Crne Gore - opštinski propisi, a primjenjivaće se od 1.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januara</w:t>
      </w:r>
      <w:proofErr w:type="gramEnd"/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>201</w:t>
      </w:r>
      <w:r w:rsidR="00BA71F8">
        <w:rPr>
          <w:rFonts w:ascii="Calibri" w:eastAsiaTheme="minorHAnsi" w:hAnsi="Calibri" w:cs="Calibri"/>
          <w:sz w:val="28"/>
          <w:szCs w:val="28"/>
        </w:rPr>
        <w:t>9</w:t>
      </w:r>
      <w:r w:rsidRPr="0073056E">
        <w:rPr>
          <w:rFonts w:ascii="Calibri" w:eastAsiaTheme="minorHAnsi" w:hAnsi="Calibri" w:cs="Calibri"/>
          <w:sz w:val="28"/>
          <w:szCs w:val="28"/>
        </w:rPr>
        <w:t xml:space="preserve">. </w:t>
      </w:r>
      <w:proofErr w:type="gramStart"/>
      <w:r w:rsidRPr="0073056E">
        <w:rPr>
          <w:rFonts w:ascii="Calibri" w:eastAsiaTheme="minorHAnsi" w:hAnsi="Calibri" w:cs="Calibri"/>
          <w:sz w:val="28"/>
          <w:szCs w:val="28"/>
        </w:rPr>
        <w:t>godine</w:t>
      </w:r>
      <w:proofErr w:type="gramEnd"/>
      <w:r w:rsidRPr="0073056E">
        <w:rPr>
          <w:rFonts w:ascii="Calibri" w:eastAsiaTheme="minorHAnsi" w:hAnsi="Calibri" w:cs="Calibri"/>
          <w:sz w:val="28"/>
          <w:szCs w:val="28"/>
        </w:rPr>
        <w:t>.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73056E">
        <w:rPr>
          <w:rFonts w:ascii="Calibri" w:eastAsiaTheme="minorHAnsi" w:hAnsi="Calibri" w:cs="Calibri"/>
          <w:sz w:val="28"/>
          <w:szCs w:val="28"/>
        </w:rPr>
        <w:t xml:space="preserve">Broj: </w:t>
      </w:r>
      <w:r w:rsidR="00BA71F8">
        <w:rPr>
          <w:rFonts w:ascii="Calibri" w:eastAsiaTheme="minorHAnsi" w:hAnsi="Calibri" w:cs="Calibri"/>
          <w:sz w:val="28"/>
          <w:szCs w:val="28"/>
        </w:rPr>
        <w:t>__________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BA71F8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gramStart"/>
      <w:r>
        <w:rPr>
          <w:rFonts w:ascii="Calibri" w:eastAsiaTheme="minorHAnsi" w:hAnsi="Calibri" w:cs="Calibri"/>
          <w:sz w:val="28"/>
          <w:szCs w:val="28"/>
        </w:rPr>
        <w:t xml:space="preserve">Andrijevica </w:t>
      </w:r>
      <w:r w:rsidR="00344E05" w:rsidRPr="0073056E">
        <w:rPr>
          <w:rFonts w:ascii="Calibri" w:eastAsiaTheme="minorHAnsi" w:hAnsi="Calibri" w:cs="Calibri"/>
          <w:sz w:val="28"/>
          <w:szCs w:val="28"/>
        </w:rPr>
        <w:t>,</w:t>
      </w:r>
      <w:proofErr w:type="gramEnd"/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 </w:t>
      </w:r>
      <w:r>
        <w:rPr>
          <w:rFonts w:ascii="Calibri" w:eastAsiaTheme="minorHAnsi" w:hAnsi="Calibri" w:cs="Calibri"/>
          <w:sz w:val="28"/>
          <w:szCs w:val="28"/>
        </w:rPr>
        <w:t>__________2019</w:t>
      </w:r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. </w:t>
      </w:r>
      <w:proofErr w:type="gramStart"/>
      <w:r w:rsidR="00344E05" w:rsidRPr="0073056E">
        <w:rPr>
          <w:rFonts w:ascii="Calibri" w:eastAsiaTheme="minorHAnsi" w:hAnsi="Calibri" w:cs="Calibri"/>
          <w:sz w:val="28"/>
          <w:szCs w:val="28"/>
        </w:rPr>
        <w:t>godine</w:t>
      </w:r>
      <w:proofErr w:type="gramEnd"/>
    </w:p>
    <w:p w:rsidR="00344E05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674D17" w:rsidRPr="0073056E" w:rsidRDefault="00674D17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674D17" w:rsidRDefault="00344E05" w:rsidP="00BA71F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674D17">
        <w:rPr>
          <w:rFonts w:ascii="Calibri" w:eastAsiaTheme="minorHAnsi" w:hAnsi="Calibri" w:cs="Calibri"/>
          <w:b/>
          <w:sz w:val="28"/>
          <w:szCs w:val="28"/>
        </w:rPr>
        <w:t xml:space="preserve">Skupština Opštine </w:t>
      </w:r>
      <w:r w:rsidR="00BA71F8" w:rsidRPr="00674D17">
        <w:rPr>
          <w:rFonts w:ascii="Calibri" w:eastAsiaTheme="minorHAnsi" w:hAnsi="Calibri" w:cs="Calibri"/>
          <w:b/>
          <w:sz w:val="28"/>
          <w:szCs w:val="28"/>
        </w:rPr>
        <w:t>Andrijevica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674D17" w:rsidRDefault="00344E05" w:rsidP="00BA71F8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sz w:val="28"/>
          <w:szCs w:val="28"/>
        </w:rPr>
      </w:pPr>
      <w:r w:rsidRPr="00674D17">
        <w:rPr>
          <w:rFonts w:ascii="Calibri" w:eastAsiaTheme="minorHAnsi" w:hAnsi="Calibri" w:cs="Calibri"/>
          <w:b/>
          <w:sz w:val="28"/>
          <w:szCs w:val="28"/>
        </w:rPr>
        <w:t>Predsjednik</w:t>
      </w:r>
    </w:p>
    <w:p w:rsidR="00344E05" w:rsidRPr="0073056E" w:rsidRDefault="00344E05" w:rsidP="00344E05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344E05" w:rsidRPr="0073056E" w:rsidRDefault="00674D17" w:rsidP="00674D1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 xml:space="preserve">Slavko M. </w:t>
      </w:r>
      <w:proofErr w:type="gramStart"/>
      <w:r>
        <w:rPr>
          <w:rFonts w:ascii="Calibri" w:eastAsiaTheme="minorHAnsi" w:hAnsi="Calibri" w:cs="Calibri"/>
          <w:sz w:val="28"/>
          <w:szCs w:val="28"/>
        </w:rPr>
        <w:t xml:space="preserve">Stijović </w:t>
      </w:r>
      <w:r w:rsidR="00344E05" w:rsidRPr="0073056E">
        <w:rPr>
          <w:rFonts w:ascii="Calibri" w:eastAsiaTheme="minorHAnsi" w:hAnsi="Calibri" w:cs="Calibri"/>
          <w:sz w:val="28"/>
          <w:szCs w:val="28"/>
        </w:rPr>
        <w:t>,</w:t>
      </w:r>
      <w:proofErr w:type="gramEnd"/>
      <w:r w:rsidR="00344E05" w:rsidRPr="0073056E">
        <w:rPr>
          <w:rFonts w:ascii="Calibri" w:eastAsiaTheme="minorHAnsi" w:hAnsi="Calibri" w:cs="Calibri"/>
          <w:sz w:val="28"/>
          <w:szCs w:val="28"/>
        </w:rPr>
        <w:t xml:space="preserve"> s.r.</w:t>
      </w:r>
    </w:p>
    <w:p w:rsidR="004E0A89" w:rsidRDefault="004E0A89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Default="00244DA6" w:rsidP="00344E05">
      <w:pPr>
        <w:rPr>
          <w:sz w:val="28"/>
          <w:szCs w:val="28"/>
        </w:rPr>
      </w:pPr>
    </w:p>
    <w:p w:rsidR="00244DA6" w:rsidRPr="00244DA6" w:rsidRDefault="00244DA6" w:rsidP="00244DA6">
      <w:pPr>
        <w:jc w:val="center"/>
        <w:rPr>
          <w:b/>
          <w:sz w:val="28"/>
          <w:szCs w:val="28"/>
        </w:rPr>
      </w:pPr>
      <w:r w:rsidRPr="00244DA6">
        <w:rPr>
          <w:b/>
          <w:sz w:val="28"/>
          <w:szCs w:val="28"/>
        </w:rPr>
        <w:t xml:space="preserve">O b r a z l o ž e </w:t>
      </w:r>
      <w:proofErr w:type="gramStart"/>
      <w:r w:rsidRPr="00244DA6">
        <w:rPr>
          <w:b/>
          <w:sz w:val="28"/>
          <w:szCs w:val="28"/>
        </w:rPr>
        <w:t>nj</w:t>
      </w:r>
      <w:proofErr w:type="gramEnd"/>
      <w:r w:rsidRPr="00244DA6">
        <w:rPr>
          <w:b/>
          <w:sz w:val="28"/>
          <w:szCs w:val="28"/>
        </w:rPr>
        <w:t xml:space="preserve"> e</w:t>
      </w:r>
    </w:p>
    <w:p w:rsidR="00244DA6" w:rsidRPr="00244DA6" w:rsidRDefault="00244DA6" w:rsidP="00244DA6">
      <w:pPr>
        <w:jc w:val="center"/>
        <w:rPr>
          <w:b/>
          <w:sz w:val="28"/>
          <w:szCs w:val="28"/>
        </w:rPr>
      </w:pPr>
    </w:p>
    <w:p w:rsidR="00244DA6" w:rsidRPr="00244DA6" w:rsidRDefault="00244DA6" w:rsidP="00244DA6">
      <w:pPr>
        <w:rPr>
          <w:b/>
          <w:sz w:val="28"/>
          <w:szCs w:val="28"/>
        </w:rPr>
      </w:pPr>
      <w:r w:rsidRPr="00244DA6">
        <w:rPr>
          <w:b/>
          <w:sz w:val="28"/>
          <w:szCs w:val="28"/>
        </w:rPr>
        <w:t>PRAVNI OSNOV</w:t>
      </w:r>
    </w:p>
    <w:p w:rsidR="00244DA6" w:rsidRDefault="00244DA6" w:rsidP="00244DA6">
      <w:pPr>
        <w:rPr>
          <w:sz w:val="28"/>
          <w:szCs w:val="28"/>
        </w:rPr>
      </w:pPr>
    </w:p>
    <w:p w:rsidR="00244DA6" w:rsidRDefault="00244DA6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Odluka o </w:t>
      </w:r>
      <w:proofErr w:type="gramStart"/>
      <w:r>
        <w:rPr>
          <w:sz w:val="28"/>
          <w:szCs w:val="28"/>
        </w:rPr>
        <w:t>kriterijumima ,</w:t>
      </w:r>
      <w:proofErr w:type="gramEnd"/>
      <w:r>
        <w:rPr>
          <w:sz w:val="28"/>
          <w:szCs w:val="28"/>
        </w:rPr>
        <w:t xml:space="preserve"> načinu </w:t>
      </w:r>
      <w:r w:rsidR="00A74C5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postupku raspodjele sredstava nevladinim organizacijama donosi se na osnovu člana  </w:t>
      </w:r>
      <w:r w:rsidR="00004326">
        <w:rPr>
          <w:sz w:val="28"/>
          <w:szCs w:val="28"/>
        </w:rPr>
        <w:t xml:space="preserve">174 stav 2 tačka 5  </w:t>
      </w:r>
      <w:r>
        <w:rPr>
          <w:sz w:val="28"/>
          <w:szCs w:val="28"/>
        </w:rPr>
        <w:t xml:space="preserve"> Zakona o lokalnoj samoupravi</w:t>
      </w:r>
      <w:r w:rsidR="00004326">
        <w:rPr>
          <w:sz w:val="28"/>
          <w:szCs w:val="28"/>
        </w:rPr>
        <w:t xml:space="preserve"> </w:t>
      </w:r>
      <w:r w:rsidR="00004326">
        <w:rPr>
          <w:rFonts w:ascii="Calibri" w:eastAsiaTheme="minorHAnsi" w:hAnsi="Calibri" w:cs="Calibri"/>
          <w:sz w:val="28"/>
          <w:szCs w:val="28"/>
        </w:rPr>
        <w:t>(‘’Službeni list CG’’ broj 2/18)</w:t>
      </w:r>
      <w:r>
        <w:rPr>
          <w:sz w:val="28"/>
          <w:szCs w:val="28"/>
        </w:rPr>
        <w:t xml:space="preserve">  </w:t>
      </w:r>
      <w:r w:rsidR="00A74C57">
        <w:rPr>
          <w:sz w:val="28"/>
          <w:szCs w:val="28"/>
        </w:rPr>
        <w:t>i</w:t>
      </w:r>
      <w:r>
        <w:rPr>
          <w:sz w:val="28"/>
          <w:szCs w:val="28"/>
        </w:rPr>
        <w:t xml:space="preserve"> člana 35 Statuta opštine Andrijevica (‘’Službeni list CG – opštinski propisi’’, broj 32/18).</w:t>
      </w:r>
    </w:p>
    <w:p w:rsidR="00244DA6" w:rsidRDefault="00244DA6" w:rsidP="00244D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člana </w:t>
      </w:r>
      <w:proofErr w:type="gramStart"/>
      <w:r w:rsidR="00004326">
        <w:rPr>
          <w:sz w:val="28"/>
          <w:szCs w:val="28"/>
        </w:rPr>
        <w:t xml:space="preserve">174 </w:t>
      </w:r>
      <w:r>
        <w:rPr>
          <w:sz w:val="28"/>
          <w:szCs w:val="28"/>
        </w:rPr>
        <w:t xml:space="preserve"> Zakona</w:t>
      </w:r>
      <w:proofErr w:type="gramEnd"/>
      <w:r>
        <w:rPr>
          <w:sz w:val="28"/>
          <w:szCs w:val="28"/>
        </w:rPr>
        <w:t xml:space="preserve"> u stavu </w:t>
      </w:r>
      <w:r w:rsidR="0000432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tačka 5 predviđeno je da se saradnja organa lokalne samouprave sa nevladinim organizacijama ostvaruje, između ostalog ‘’finansiranjem projekata nevladinih organizacija od interesa za lokalno stanovništvo, pod uslovima </w:t>
      </w:r>
      <w:r w:rsidR="00A74C5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po postupku propisanim opštim aktom opštine. </w:t>
      </w:r>
      <w:r w:rsidR="00004326">
        <w:rPr>
          <w:sz w:val="28"/>
          <w:szCs w:val="28"/>
        </w:rPr>
        <w:t>‘’</w:t>
      </w:r>
    </w:p>
    <w:p w:rsidR="00244DA6" w:rsidRDefault="00244DA6" w:rsidP="00244DA6">
      <w:pPr>
        <w:rPr>
          <w:sz w:val="28"/>
          <w:szCs w:val="28"/>
        </w:rPr>
      </w:pPr>
    </w:p>
    <w:p w:rsidR="00244DA6" w:rsidRPr="00AF3A67" w:rsidRDefault="00244DA6" w:rsidP="00244DA6">
      <w:pPr>
        <w:rPr>
          <w:b/>
          <w:sz w:val="28"/>
          <w:szCs w:val="28"/>
        </w:rPr>
      </w:pPr>
      <w:r w:rsidRPr="00AF3A67">
        <w:rPr>
          <w:b/>
          <w:sz w:val="28"/>
          <w:szCs w:val="28"/>
        </w:rPr>
        <w:t>RAZLOZI ZA DONOŠENJE I SADRŽAJ ODLUKE</w:t>
      </w:r>
    </w:p>
    <w:p w:rsidR="00244DA6" w:rsidRDefault="00244DA6" w:rsidP="00244DA6">
      <w:pPr>
        <w:rPr>
          <w:sz w:val="28"/>
          <w:szCs w:val="28"/>
        </w:rPr>
      </w:pPr>
    </w:p>
    <w:p w:rsidR="00244DA6" w:rsidRDefault="00244DA6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Nedvosmisleno je opredjeljenje Opštine Andrijevica da podrži rad </w:t>
      </w:r>
      <w:r w:rsidR="00A74C57">
        <w:rPr>
          <w:sz w:val="28"/>
          <w:szCs w:val="28"/>
        </w:rPr>
        <w:t>i</w:t>
      </w:r>
      <w:r>
        <w:rPr>
          <w:sz w:val="28"/>
          <w:szCs w:val="28"/>
        </w:rPr>
        <w:t xml:space="preserve"> razvoj nevladinog sektora </w:t>
      </w:r>
      <w:proofErr w:type="gramStart"/>
      <w:r w:rsidR="009F27BF">
        <w:rPr>
          <w:sz w:val="28"/>
          <w:szCs w:val="28"/>
        </w:rPr>
        <w:t>na</w:t>
      </w:r>
      <w:proofErr w:type="gramEnd"/>
      <w:r w:rsidR="009F27BF">
        <w:rPr>
          <w:sz w:val="28"/>
          <w:szCs w:val="28"/>
        </w:rPr>
        <w:t xml:space="preserve"> svojoj teritoriji, imajući u vidu zajednički interes I zajedničke vrijednosti koje ostvaruje nevladin </w:t>
      </w:r>
      <w:r w:rsidR="00A74C57">
        <w:rPr>
          <w:sz w:val="28"/>
          <w:szCs w:val="28"/>
        </w:rPr>
        <w:t>i</w:t>
      </w:r>
      <w:r w:rsidR="009F27BF">
        <w:rPr>
          <w:sz w:val="28"/>
          <w:szCs w:val="28"/>
        </w:rPr>
        <w:t xml:space="preserve"> javni sector u cilju razvoja demokratskog društva.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Naime, na osnovu iskustva ou radu, Zakona o nevladinim organizacijama (‘’Službeni list CG, broj 39/11 </w:t>
      </w:r>
      <w:r w:rsidR="00004326">
        <w:rPr>
          <w:sz w:val="28"/>
          <w:szCs w:val="28"/>
        </w:rPr>
        <w:t>i</w:t>
      </w:r>
      <w:r>
        <w:rPr>
          <w:sz w:val="28"/>
          <w:szCs w:val="28"/>
        </w:rPr>
        <w:t xml:space="preserve"> 37/17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kao i propisa iz ove oblasti koji se primjenjuju po evropskim standardima Sekretarijat lokalne uprave predlaže novu Odluku po metodologiji koju je predložila </w:t>
      </w:r>
      <w:r w:rsidR="0000432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Zajednica Opština. Izmjenama </w:t>
      </w:r>
      <w:r w:rsidR="00004326">
        <w:rPr>
          <w:sz w:val="28"/>
          <w:szCs w:val="28"/>
        </w:rPr>
        <w:t>i</w:t>
      </w:r>
      <w:r>
        <w:rPr>
          <w:sz w:val="28"/>
          <w:szCs w:val="28"/>
        </w:rPr>
        <w:t xml:space="preserve"> dopunama Zakona o nevladinim organizacijama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14.06.2017. godine, usvojene su promjene po pitanju Komisije za raspodjelu sredstava, javnog konkursa, prijave na konkurs, kriterijuma za raspodjelu sredstava, nezavisnih procjenjivača, pa ovom Odlukom u skladu sa usvojenim izmjenama zakona, primijenjena su nova rješenja. </w:t>
      </w:r>
    </w:p>
    <w:p w:rsidR="009F27BF" w:rsidRDefault="009F27BF" w:rsidP="00244DA6">
      <w:pPr>
        <w:rPr>
          <w:sz w:val="28"/>
          <w:szCs w:val="28"/>
        </w:rPr>
      </w:pP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>Odluka sadrži 12 poglavlja</w:t>
      </w:r>
    </w:p>
    <w:p w:rsidR="009F27BF" w:rsidRDefault="009F27BF" w:rsidP="00244DA6">
      <w:pPr>
        <w:rPr>
          <w:sz w:val="28"/>
          <w:szCs w:val="28"/>
        </w:rPr>
      </w:pP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I - opšte odredbe,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>II- korisnici sredstava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III – utvrđivanje prioriteta za raspodjelu sredstava,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IV – komisija za raspodjelu sredstava,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V – </w:t>
      </w:r>
      <w:proofErr w:type="gramStart"/>
      <w:r>
        <w:rPr>
          <w:sz w:val="28"/>
          <w:szCs w:val="28"/>
        </w:rPr>
        <w:t>izbor</w:t>
      </w:r>
      <w:proofErr w:type="gramEnd"/>
      <w:r>
        <w:rPr>
          <w:sz w:val="28"/>
          <w:szCs w:val="28"/>
        </w:rPr>
        <w:t xml:space="preserve"> predstavnika nevladinih organizacija u komisiju,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>VI – prestanak mandata članovima komisije,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VII – javni konkurs,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VIII postupak po konkursu,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IX – zaključivanje ugovora, 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X - praćenje realizacije projekta </w:t>
      </w:r>
      <w:r w:rsidR="002D143F">
        <w:rPr>
          <w:sz w:val="28"/>
          <w:szCs w:val="28"/>
        </w:rPr>
        <w:t>i</w:t>
      </w:r>
      <w:r>
        <w:rPr>
          <w:sz w:val="28"/>
          <w:szCs w:val="28"/>
        </w:rPr>
        <w:t xml:space="preserve"> procjena uspješnosti, </w:t>
      </w:r>
    </w:p>
    <w:p w:rsidR="00427B0F" w:rsidRDefault="00427B0F" w:rsidP="00244DA6">
      <w:pPr>
        <w:rPr>
          <w:sz w:val="28"/>
          <w:szCs w:val="28"/>
        </w:rPr>
      </w:pP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>XI - izvještaj o realizovanim projektima</w:t>
      </w:r>
    </w:p>
    <w:p w:rsidR="009F27BF" w:rsidRDefault="009F27BF" w:rsidP="00244DA6">
      <w:pPr>
        <w:rPr>
          <w:sz w:val="28"/>
          <w:szCs w:val="28"/>
        </w:rPr>
      </w:pPr>
      <w:r>
        <w:rPr>
          <w:sz w:val="28"/>
          <w:szCs w:val="28"/>
        </w:rPr>
        <w:t xml:space="preserve">XII </w:t>
      </w:r>
      <w:proofErr w:type="gramStart"/>
      <w:r>
        <w:rPr>
          <w:sz w:val="28"/>
          <w:szCs w:val="28"/>
        </w:rPr>
        <w:t>-  prelazne</w:t>
      </w:r>
      <w:proofErr w:type="gramEnd"/>
      <w:r>
        <w:rPr>
          <w:sz w:val="28"/>
          <w:szCs w:val="28"/>
        </w:rPr>
        <w:t xml:space="preserve"> I završne odredbe</w:t>
      </w:r>
    </w:p>
    <w:p w:rsidR="009F27BF" w:rsidRDefault="009F27BF" w:rsidP="00244DA6">
      <w:pPr>
        <w:rPr>
          <w:sz w:val="28"/>
          <w:szCs w:val="28"/>
        </w:rPr>
      </w:pPr>
    </w:p>
    <w:p w:rsidR="009F27BF" w:rsidRPr="00AF3A67" w:rsidRDefault="009F27BF" w:rsidP="00244DA6">
      <w:pPr>
        <w:rPr>
          <w:b/>
          <w:sz w:val="28"/>
          <w:szCs w:val="28"/>
        </w:rPr>
      </w:pPr>
      <w:r w:rsidRPr="00AF3A67">
        <w:rPr>
          <w:b/>
          <w:sz w:val="28"/>
          <w:szCs w:val="28"/>
        </w:rPr>
        <w:t>PROCJENA FINANSIJSKIH SREDSTAVA ZA SPROVOĐENJE ODLUKE</w:t>
      </w:r>
    </w:p>
    <w:p w:rsidR="009F27BF" w:rsidRDefault="009F27BF" w:rsidP="00244DA6">
      <w:pPr>
        <w:rPr>
          <w:sz w:val="28"/>
          <w:szCs w:val="28"/>
        </w:rPr>
      </w:pPr>
    </w:p>
    <w:p w:rsidR="009F27BF" w:rsidRDefault="009F27BF" w:rsidP="00244D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Dosadašnja praksa stvarala je nesigurnost u procesu finansiranja.</w:t>
      </w:r>
      <w:proofErr w:type="gramEnd"/>
      <w:r>
        <w:rPr>
          <w:sz w:val="28"/>
          <w:szCs w:val="28"/>
        </w:rPr>
        <w:t xml:space="preserve"> Za donošenje odgovarajuće odluke u vezi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finansiranjem nevladinih organizacija u Crnoj Gori </w:t>
      </w:r>
      <w:r>
        <w:rPr>
          <w:sz w:val="28"/>
          <w:szCs w:val="28"/>
        </w:rPr>
        <w:lastRenderedPageBreak/>
        <w:t xml:space="preserve">na lokalnom </w:t>
      </w:r>
      <w:r w:rsidR="002D143F">
        <w:rPr>
          <w:sz w:val="28"/>
          <w:szCs w:val="28"/>
        </w:rPr>
        <w:t>i</w:t>
      </w:r>
      <w:r>
        <w:rPr>
          <w:sz w:val="28"/>
          <w:szCs w:val="28"/>
        </w:rPr>
        <w:t xml:space="preserve"> državnom nivou, treba imati na umu da će sve više NVO biti okrenute domaćim izvorima finansiranja, a fondovi EU su dostupni za manji broj NVO. Očekivanje EU je da </w:t>
      </w:r>
      <w:proofErr w:type="gramStart"/>
      <w:r>
        <w:rPr>
          <w:sz w:val="28"/>
          <w:szCs w:val="28"/>
        </w:rPr>
        <w:t>država )Vlada</w:t>
      </w:r>
      <w:proofErr w:type="gramEnd"/>
      <w:r>
        <w:rPr>
          <w:sz w:val="28"/>
          <w:szCs w:val="28"/>
        </w:rPr>
        <w:t xml:space="preserve"> </w:t>
      </w:r>
      <w:r w:rsidR="002D143F">
        <w:rPr>
          <w:sz w:val="28"/>
          <w:szCs w:val="28"/>
        </w:rPr>
        <w:t>i</w:t>
      </w:r>
      <w:r>
        <w:rPr>
          <w:sz w:val="28"/>
          <w:szCs w:val="28"/>
        </w:rPr>
        <w:t xml:space="preserve"> lokalne samouprave) snažnije podrži NVO, pa</w:t>
      </w:r>
      <w:r w:rsidR="002D143F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u finansijskom smislu. </w:t>
      </w:r>
      <w:proofErr w:type="gramStart"/>
      <w:r>
        <w:rPr>
          <w:sz w:val="28"/>
          <w:szCs w:val="28"/>
        </w:rPr>
        <w:t>Sredstva namijenjena NVO iz javnih fondova treba da se koriste za realizaciju javnih politika koje donosi lokalna samouprava, a sam process treba da bude bolje organizovan.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Ukoliko se sredstva usmjeravaju za realizaciju javnih politika (lokalnih akcionih planova, strategija </w:t>
      </w:r>
      <w:r w:rsidR="002D143F">
        <w:rPr>
          <w:sz w:val="28"/>
          <w:szCs w:val="28"/>
        </w:rPr>
        <w:t xml:space="preserve">i </w:t>
      </w:r>
      <w:r>
        <w:rPr>
          <w:sz w:val="28"/>
          <w:szCs w:val="28"/>
        </w:rPr>
        <w:t>drugih dokumenata), onda to ne možemo smatrati troškom već investiranjem u podizanje kvaliteta života građana Andrijevice.</w:t>
      </w:r>
      <w:proofErr w:type="gramEnd"/>
      <w:r>
        <w:rPr>
          <w:sz w:val="28"/>
          <w:szCs w:val="28"/>
        </w:rPr>
        <w:t xml:space="preserve"> </w:t>
      </w:r>
    </w:p>
    <w:p w:rsidR="00AF3A67" w:rsidRDefault="00AF3A67" w:rsidP="00244DA6">
      <w:pPr>
        <w:rPr>
          <w:sz w:val="28"/>
          <w:szCs w:val="28"/>
        </w:rPr>
      </w:pPr>
    </w:p>
    <w:p w:rsidR="00AF3A67" w:rsidRDefault="00AF3A67" w:rsidP="00244DA6">
      <w:pPr>
        <w:rPr>
          <w:sz w:val="28"/>
          <w:szCs w:val="28"/>
        </w:rPr>
      </w:pPr>
    </w:p>
    <w:p w:rsidR="00AF3A67" w:rsidRPr="00AF3A67" w:rsidRDefault="00AF3A67" w:rsidP="00AF3A67">
      <w:pPr>
        <w:jc w:val="center"/>
        <w:rPr>
          <w:b/>
          <w:sz w:val="28"/>
          <w:szCs w:val="28"/>
        </w:rPr>
      </w:pPr>
      <w:r w:rsidRPr="00AF3A67">
        <w:rPr>
          <w:b/>
          <w:sz w:val="28"/>
          <w:szCs w:val="28"/>
        </w:rPr>
        <w:t xml:space="preserve">Sekretarijat lokalne uprave </w:t>
      </w:r>
    </w:p>
    <w:sectPr w:rsidR="00AF3A67" w:rsidRPr="00AF3A67" w:rsidSect="00B86B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77FC4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A7C81"/>
    <w:rsid w:val="00004326"/>
    <w:rsid w:val="000F1CF7"/>
    <w:rsid w:val="001E2757"/>
    <w:rsid w:val="00244DA6"/>
    <w:rsid w:val="00266C78"/>
    <w:rsid w:val="002D143F"/>
    <w:rsid w:val="002F580D"/>
    <w:rsid w:val="00344E05"/>
    <w:rsid w:val="00384340"/>
    <w:rsid w:val="00385874"/>
    <w:rsid w:val="00397FD6"/>
    <w:rsid w:val="00427B0F"/>
    <w:rsid w:val="004E0A89"/>
    <w:rsid w:val="00674D17"/>
    <w:rsid w:val="00680315"/>
    <w:rsid w:val="006831EF"/>
    <w:rsid w:val="0073056E"/>
    <w:rsid w:val="008016E6"/>
    <w:rsid w:val="0084581B"/>
    <w:rsid w:val="0090072D"/>
    <w:rsid w:val="009525D7"/>
    <w:rsid w:val="009F27BF"/>
    <w:rsid w:val="00A20486"/>
    <w:rsid w:val="00A74C57"/>
    <w:rsid w:val="00AA7C81"/>
    <w:rsid w:val="00AF3A67"/>
    <w:rsid w:val="00B86BFA"/>
    <w:rsid w:val="00BA71F8"/>
    <w:rsid w:val="00BC1DBD"/>
    <w:rsid w:val="00CB7709"/>
    <w:rsid w:val="00D375F5"/>
    <w:rsid w:val="00D40CA5"/>
    <w:rsid w:val="00D60AA2"/>
    <w:rsid w:val="00DC44D7"/>
    <w:rsid w:val="00E0022E"/>
    <w:rsid w:val="00E8381F"/>
    <w:rsid w:val="00F5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E0A8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E0A8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24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</cp:lastModifiedBy>
  <cp:revision>22</cp:revision>
  <cp:lastPrinted>2019-01-29T11:00:00Z</cp:lastPrinted>
  <dcterms:created xsi:type="dcterms:W3CDTF">2019-01-29T10:47:00Z</dcterms:created>
  <dcterms:modified xsi:type="dcterms:W3CDTF">2019-03-22T11:16:00Z</dcterms:modified>
</cp:coreProperties>
</file>