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9E" w:rsidRDefault="004E1B9E">
      <w:pPr>
        <w:rPr>
          <w:lang w:val="sr-Latn-CS"/>
        </w:rPr>
      </w:pPr>
    </w:p>
    <w:p w:rsidR="004E1B9E" w:rsidRDefault="004E1B9E">
      <w:pPr>
        <w:rPr>
          <w:lang w:val="sr-Latn-CS"/>
        </w:rPr>
      </w:pPr>
    </w:p>
    <w:p w:rsidR="004E1B9E" w:rsidRDefault="004E1B9E">
      <w:pPr>
        <w:rPr>
          <w:lang w:val="sr-Latn-CS"/>
        </w:rPr>
      </w:pPr>
    </w:p>
    <w:p w:rsidR="004E1B9E" w:rsidRDefault="004E1B9E">
      <w:pPr>
        <w:rPr>
          <w:lang w:val="sr-Latn-CS"/>
        </w:rPr>
      </w:pPr>
    </w:p>
    <w:p w:rsidR="004E1B9E" w:rsidRPr="004E1B9E" w:rsidRDefault="004E1B9E">
      <w:pPr>
        <w:rPr>
          <w:sz w:val="48"/>
          <w:szCs w:val="48"/>
          <w:lang w:val="sr-Latn-CS"/>
        </w:rPr>
      </w:pPr>
    </w:p>
    <w:p w:rsidR="004E1B9E" w:rsidRPr="004E1B9E" w:rsidRDefault="004E1B9E" w:rsidP="004E1B9E">
      <w:pPr>
        <w:jc w:val="center"/>
        <w:rPr>
          <w:sz w:val="48"/>
          <w:szCs w:val="48"/>
          <w:lang w:val="sr-Latn-CS"/>
        </w:rPr>
      </w:pPr>
      <w:r w:rsidRPr="004E1B9E">
        <w:rPr>
          <w:sz w:val="48"/>
          <w:szCs w:val="48"/>
          <w:lang w:val="sr-Latn-CS"/>
        </w:rPr>
        <w:t xml:space="preserve">I Z V J E Š T A J </w:t>
      </w:r>
    </w:p>
    <w:p w:rsidR="004E1B9E" w:rsidRPr="004E1B9E" w:rsidRDefault="004E1B9E" w:rsidP="004E1B9E">
      <w:pPr>
        <w:jc w:val="center"/>
        <w:rPr>
          <w:sz w:val="48"/>
          <w:szCs w:val="48"/>
          <w:lang w:val="sr-Latn-CS"/>
        </w:rPr>
      </w:pPr>
      <w:r w:rsidRPr="004E1B9E">
        <w:rPr>
          <w:sz w:val="48"/>
          <w:szCs w:val="48"/>
          <w:lang w:val="sr-Latn-CS"/>
        </w:rPr>
        <w:t xml:space="preserve">O SPROVOĐENJU PLANA INTEGRITETA </w:t>
      </w:r>
      <w:r w:rsidR="00257DD5">
        <w:rPr>
          <w:sz w:val="48"/>
          <w:szCs w:val="48"/>
          <w:lang w:val="sr-Latn-CS"/>
        </w:rPr>
        <w:t xml:space="preserve">OPŠTINE ANDRIJEVICA </w:t>
      </w:r>
      <w:r w:rsidRPr="004E1B9E">
        <w:rPr>
          <w:sz w:val="48"/>
          <w:szCs w:val="48"/>
          <w:lang w:val="sr-Latn-CS"/>
        </w:rPr>
        <w:t>ZA 201</w:t>
      </w:r>
      <w:r w:rsidR="00257DD5">
        <w:rPr>
          <w:sz w:val="48"/>
          <w:szCs w:val="48"/>
          <w:lang w:val="sr-Latn-CS"/>
        </w:rPr>
        <w:t>7</w:t>
      </w:r>
      <w:r w:rsidRPr="004E1B9E">
        <w:rPr>
          <w:sz w:val="48"/>
          <w:szCs w:val="48"/>
          <w:lang w:val="sr-Latn-CS"/>
        </w:rPr>
        <w:t xml:space="preserve">. GODINU, </w:t>
      </w:r>
    </w:p>
    <w:p w:rsidR="004E1B9E" w:rsidRDefault="004E1B9E">
      <w:pPr>
        <w:rPr>
          <w:sz w:val="48"/>
          <w:szCs w:val="48"/>
          <w:lang w:val="sr-Latn-CS"/>
        </w:rPr>
      </w:pPr>
    </w:p>
    <w:p w:rsidR="004E1B9E" w:rsidRDefault="004E1B9E">
      <w:pPr>
        <w:rPr>
          <w:sz w:val="48"/>
          <w:szCs w:val="48"/>
          <w:lang w:val="sr-Latn-CS"/>
        </w:rPr>
      </w:pPr>
    </w:p>
    <w:p w:rsidR="004E1B9E" w:rsidRDefault="004E1B9E">
      <w:pPr>
        <w:rPr>
          <w:sz w:val="48"/>
          <w:szCs w:val="48"/>
          <w:lang w:val="sr-Latn-CS"/>
        </w:rPr>
      </w:pPr>
    </w:p>
    <w:p w:rsidR="004E1B9E" w:rsidRDefault="004E1B9E">
      <w:pPr>
        <w:rPr>
          <w:sz w:val="48"/>
          <w:szCs w:val="48"/>
          <w:lang w:val="sr-Latn-CS"/>
        </w:rPr>
      </w:pPr>
    </w:p>
    <w:p w:rsidR="004E1B9E" w:rsidRDefault="004E1B9E">
      <w:pPr>
        <w:rPr>
          <w:sz w:val="48"/>
          <w:szCs w:val="48"/>
          <w:lang w:val="sr-Latn-CS"/>
        </w:rPr>
      </w:pPr>
    </w:p>
    <w:p w:rsidR="004E1B9E" w:rsidRDefault="004E1B9E">
      <w:pPr>
        <w:rPr>
          <w:sz w:val="48"/>
          <w:szCs w:val="48"/>
          <w:lang w:val="sr-Latn-CS"/>
        </w:rPr>
      </w:pPr>
    </w:p>
    <w:p w:rsidR="00D64AA6" w:rsidRDefault="00D64AA6">
      <w:pPr>
        <w:rPr>
          <w:sz w:val="48"/>
          <w:szCs w:val="48"/>
          <w:lang w:val="sr-Latn-CS"/>
        </w:rPr>
      </w:pPr>
    </w:p>
    <w:p w:rsidR="00D64AA6" w:rsidRDefault="00D64AA6">
      <w:pPr>
        <w:rPr>
          <w:sz w:val="48"/>
          <w:szCs w:val="48"/>
          <w:lang w:val="sr-Latn-CS"/>
        </w:rPr>
      </w:pPr>
    </w:p>
    <w:p w:rsidR="004E1B9E" w:rsidRDefault="005279CF" w:rsidP="005279CF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Andrijevica, april 2018. godine, </w:t>
      </w:r>
    </w:p>
    <w:p w:rsidR="00787EA6" w:rsidRPr="005C4A07" w:rsidRDefault="00787EA6">
      <w:pPr>
        <w:rPr>
          <w:b/>
          <w:lang w:val="sr-Latn-CS"/>
        </w:rPr>
      </w:pPr>
      <w:r w:rsidRPr="005C4A07">
        <w:rPr>
          <w:b/>
          <w:lang w:val="sr-Latn-CS"/>
        </w:rPr>
        <w:lastRenderedPageBreak/>
        <w:t>UVOD</w:t>
      </w:r>
    </w:p>
    <w:p w:rsidR="004E1B9E" w:rsidRDefault="004E1B9E">
      <w:pPr>
        <w:rPr>
          <w:lang w:val="sr-Latn-CS"/>
        </w:rPr>
      </w:pPr>
      <w:r>
        <w:rPr>
          <w:lang w:val="sr-Latn-CS"/>
        </w:rPr>
        <w:t>Plan opštine Andrijevica usvojen je 31.03.2016. godine, Odlukom broj 031-89/2016-01, a zasniva se na identi</w:t>
      </w:r>
      <w:r w:rsidR="00860EBB">
        <w:rPr>
          <w:lang w:val="sr-Latn-CS"/>
        </w:rPr>
        <w:t>f</w:t>
      </w:r>
      <w:r>
        <w:rPr>
          <w:lang w:val="sr-Latn-CS"/>
        </w:rPr>
        <w:t>ikaciji mogućih rizič</w:t>
      </w:r>
      <w:r w:rsidR="00860EBB">
        <w:rPr>
          <w:lang w:val="sr-Latn-CS"/>
        </w:rPr>
        <w:t>n</w:t>
      </w:r>
      <w:r>
        <w:rPr>
          <w:lang w:val="sr-Latn-CS"/>
        </w:rPr>
        <w:t>ih oblasti i rizičnih radnih mjesta, kao i utvrđivanje rizika koji mogu narušiti integritet Opštine Andrijevica</w:t>
      </w:r>
      <w:r w:rsidR="00257DD5">
        <w:rPr>
          <w:lang w:val="sr-Latn-CS"/>
        </w:rPr>
        <w:t>.</w:t>
      </w:r>
      <w:r w:rsidR="00AB3086">
        <w:rPr>
          <w:lang w:val="sr-Latn-CS"/>
        </w:rPr>
        <w:t xml:space="preserve"> </w:t>
      </w:r>
      <w:r w:rsidR="00257DD5">
        <w:rPr>
          <w:lang w:val="sr-Latn-CS"/>
        </w:rPr>
        <w:t>P</w:t>
      </w:r>
      <w:r w:rsidR="00AB3086">
        <w:rPr>
          <w:lang w:val="sr-Latn-CS"/>
        </w:rPr>
        <w:t xml:space="preserve">regledom i analizom mjera koje već postoje kao i predlaganjem novih mjera, koje bi te rizike trebalo da umanje ili uklone, </w:t>
      </w:r>
      <w:r w:rsidR="00257DD5">
        <w:rPr>
          <w:lang w:val="sr-Latn-CS"/>
        </w:rPr>
        <w:t xml:space="preserve">da bi se </w:t>
      </w:r>
      <w:r w:rsidR="00AB3086">
        <w:rPr>
          <w:lang w:val="sr-Latn-CS"/>
        </w:rPr>
        <w:t xml:space="preserve">stvorili uslovi da se rizici na vrijeme prepoznaju i eliminišu adekvatnim aktivnostima, odnosno da se njihov efekat, ukoliko se ipak pojave, otkloni na način da ne proizvede štetu po ugled i poslovanje same institucije. </w:t>
      </w:r>
    </w:p>
    <w:p w:rsidR="00A67D36" w:rsidRDefault="00860EBB">
      <w:pPr>
        <w:rPr>
          <w:lang w:val="sr-Latn-CS"/>
        </w:rPr>
      </w:pPr>
      <w:r>
        <w:rPr>
          <w:lang w:val="sr-Latn-CS"/>
        </w:rPr>
        <w:t>Plan integriteta Opštine Andrijevica sastoji se od četiri oblasti, kao i posebnih oblasti rizika u Sekretarijatu lokalne uprave,  Kabinetu Predsjednika opštine i  službama, odnosno od mjera koje se odnose na Opštinu Andrijevica. Struktura plana sastoji se od sledećeg: oblast rada koje su prepoznate kao podložne riziku, prepoznavanja radnih mjesta koja mogu biti podložna riziku u okrivu pomenutih rizičnih oblasti, definisanja vrste rizika u odnosu na određenu oblast i radna mjesta, postojećih mjera kontrole, konkretizovanje preostalog rizika (rezidualnog)</w:t>
      </w:r>
      <w:r w:rsidR="00257DD5">
        <w:rPr>
          <w:lang w:val="sr-Latn-CS"/>
        </w:rPr>
        <w:t xml:space="preserve"> </w:t>
      </w:r>
      <w:r>
        <w:rPr>
          <w:lang w:val="sr-Latn-CS"/>
        </w:rPr>
        <w:t xml:space="preserve">ili opis rizika koji nije pokriven postojećim mjerama kontole, ocjene inteziteta rezidualnog rizika, predloženih </w:t>
      </w:r>
      <w:r w:rsidR="00A67D36">
        <w:rPr>
          <w:lang w:val="sr-Latn-CS"/>
        </w:rPr>
        <w:t>ili preduzetih mjera za smanjenje ili eliminisanje rizika, određ</w:t>
      </w:r>
      <w:r w:rsidR="00257DD5">
        <w:rPr>
          <w:lang w:val="sr-Latn-CS"/>
        </w:rPr>
        <w:t xml:space="preserve">ivanja </w:t>
      </w:r>
      <w:r w:rsidR="00A67D36">
        <w:rPr>
          <w:lang w:val="sr-Latn-CS"/>
        </w:rPr>
        <w:t xml:space="preserve"> odgovorne osobe za praćenje i sprovođenje predloženih mjera, kao i utvrđivanja napretka u odnosu na primjenu predloženih mjera i status rizika. </w:t>
      </w:r>
    </w:p>
    <w:p w:rsidR="00860EBB" w:rsidRDefault="007B449E">
      <w:pPr>
        <w:rPr>
          <w:lang w:val="sr-Latn-CS"/>
        </w:rPr>
      </w:pPr>
      <w:r>
        <w:rPr>
          <w:lang w:val="sr-Latn-CS"/>
        </w:rPr>
        <w:t xml:space="preserve">Menađžer integriteta je odgovoran starješini, odnosno odgovornom licu u organu vlasti, za stalno praćenje i periodične kontrole rizika i ažuriranje mjera Plana integriteta, aktivnosti koje se odnose na sprovođenje pravila etičkih kodeksa, podsticanje integriteta i sprječavanja korupcije, sukob interesa i drugih oblika pristrasnog postupanja zaposlenih na određenim poslovima. Svi zaposleni su dužni obavijestiti menađžera integriteta o situaciji, pojavi ili radnji za koju </w:t>
      </w:r>
      <w:r w:rsidR="00D21B67">
        <w:rPr>
          <w:lang w:val="sr-Latn-CS"/>
        </w:rPr>
        <w:t xml:space="preserve">su na osnovu razumnog uvjerenja, </w:t>
      </w:r>
      <w:r>
        <w:rPr>
          <w:lang w:val="sr-Latn-CS"/>
        </w:rPr>
        <w:t xml:space="preserve">procijenili da predstavlja mogućnost za nastanak ili razvoj korupcije, sukoba interesa, drugih oblika nezakonitog i neetičkog postupanja. Menađžer integriteta je dužan da razmotri obavještenja </w:t>
      </w:r>
      <w:r w:rsidR="00D21B67">
        <w:rPr>
          <w:lang w:val="sr-Latn-CS"/>
        </w:rPr>
        <w:t xml:space="preserve">sa </w:t>
      </w:r>
      <w:r>
        <w:rPr>
          <w:lang w:val="sr-Latn-CS"/>
        </w:rPr>
        <w:t xml:space="preserve"> kojima je </w:t>
      </w:r>
      <w:r w:rsidR="00D21B67">
        <w:rPr>
          <w:lang w:val="sr-Latn-CS"/>
        </w:rPr>
        <w:t xml:space="preserve">upoznat </w:t>
      </w:r>
      <w:r>
        <w:rPr>
          <w:lang w:val="sr-Latn-CS"/>
        </w:rPr>
        <w:t xml:space="preserve"> i da postupi u skladu sa njegovim dužnostima kod sprovođenja Plana integriteta. </w:t>
      </w:r>
      <w:r w:rsidR="00A67D36">
        <w:rPr>
          <w:lang w:val="sr-Latn-CS"/>
        </w:rPr>
        <w:t xml:space="preserve"> </w:t>
      </w:r>
    </w:p>
    <w:p w:rsidR="007B449E" w:rsidRDefault="007B449E">
      <w:pPr>
        <w:rPr>
          <w:lang w:val="sr-Latn-CS"/>
        </w:rPr>
      </w:pPr>
      <w:r>
        <w:rPr>
          <w:lang w:val="sr-Latn-CS"/>
        </w:rPr>
        <w:t>Zaposleni u organu vlasti dužni su da menađžeru integriteta, na njegov zahtjev, dostave sve potrebne podat</w:t>
      </w:r>
      <w:r w:rsidR="00356F27">
        <w:rPr>
          <w:lang w:val="sr-Latn-CS"/>
        </w:rPr>
        <w:t xml:space="preserve">ke i informacije od značaja za </w:t>
      </w:r>
      <w:r>
        <w:rPr>
          <w:lang w:val="sr-Latn-CS"/>
        </w:rPr>
        <w:t xml:space="preserve">sprovođenje Plana integriteta. </w:t>
      </w:r>
    </w:p>
    <w:p w:rsidR="007B449E" w:rsidRDefault="007B449E">
      <w:pPr>
        <w:rPr>
          <w:lang w:val="sr-Latn-CS"/>
        </w:rPr>
      </w:pPr>
      <w:r>
        <w:rPr>
          <w:lang w:val="sr-Latn-CS"/>
        </w:rPr>
        <w:t xml:space="preserve">U tom smislu primjena principa integriteta treba da doprinese daljem razvoju profesionalnosti i nepristrasnosti u organu vlasti kao i povećanju transparentnosti rada opštine Andrijevica, kao i odgovornost svakog zaposlenog. </w:t>
      </w:r>
    </w:p>
    <w:p w:rsidR="007B449E" w:rsidRDefault="007B449E">
      <w:pPr>
        <w:rPr>
          <w:lang w:val="sr-Latn-CS"/>
        </w:rPr>
      </w:pPr>
      <w:r>
        <w:rPr>
          <w:lang w:val="sr-Latn-CS"/>
        </w:rPr>
        <w:t>Plan integriteta obuhvata monitoring rizič</w:t>
      </w:r>
      <w:r w:rsidR="00356F27">
        <w:rPr>
          <w:lang w:val="sr-Latn-CS"/>
        </w:rPr>
        <w:t>n</w:t>
      </w:r>
      <w:r>
        <w:rPr>
          <w:lang w:val="sr-Latn-CS"/>
        </w:rPr>
        <w:t>ih grupa</w:t>
      </w:r>
      <w:r w:rsidR="00356F27">
        <w:rPr>
          <w:lang w:val="sr-Latn-CS"/>
        </w:rPr>
        <w:t xml:space="preserve">, </w:t>
      </w:r>
      <w:r>
        <w:rPr>
          <w:lang w:val="sr-Latn-CS"/>
        </w:rPr>
        <w:t xml:space="preserve"> poslovnih procedura unutar Opštine Andrijevica, kao i sprovođenje konkretnih mjera karakterističnih za svaku oblast rizika. </w:t>
      </w:r>
    </w:p>
    <w:p w:rsidR="00D21B67" w:rsidRDefault="00D21B67" w:rsidP="00787EA6">
      <w:pPr>
        <w:rPr>
          <w:b/>
          <w:lang w:val="sr-Latn-CS"/>
        </w:rPr>
      </w:pPr>
    </w:p>
    <w:p w:rsidR="00356F27" w:rsidRDefault="00356F27" w:rsidP="00787EA6">
      <w:pPr>
        <w:rPr>
          <w:b/>
          <w:lang w:val="sr-Latn-CS"/>
        </w:rPr>
      </w:pPr>
    </w:p>
    <w:p w:rsidR="00E8386B" w:rsidRDefault="00E8386B" w:rsidP="00787EA6">
      <w:pPr>
        <w:rPr>
          <w:b/>
          <w:lang w:val="sr-Latn-CS"/>
        </w:rPr>
      </w:pPr>
    </w:p>
    <w:p w:rsidR="00356F27" w:rsidRDefault="00356F27" w:rsidP="00787EA6">
      <w:pPr>
        <w:rPr>
          <w:b/>
          <w:lang w:val="sr-Latn-CS"/>
        </w:rPr>
      </w:pPr>
    </w:p>
    <w:p w:rsidR="00787EA6" w:rsidRPr="006F66CD" w:rsidRDefault="00787EA6" w:rsidP="00787EA6">
      <w:pPr>
        <w:rPr>
          <w:b/>
          <w:lang w:val="sr-Latn-CS"/>
        </w:rPr>
      </w:pPr>
      <w:r w:rsidRPr="006F66CD">
        <w:rPr>
          <w:b/>
          <w:lang w:val="sr-Latn-CS"/>
        </w:rPr>
        <w:lastRenderedPageBreak/>
        <w:t>PRINCIP INTEGRITETA</w:t>
      </w:r>
    </w:p>
    <w:p w:rsidR="00F712EB" w:rsidRDefault="00787EA6" w:rsidP="00787EA6">
      <w:pPr>
        <w:rPr>
          <w:lang w:val="sr-Latn-CS"/>
        </w:rPr>
      </w:pPr>
      <w:r>
        <w:rPr>
          <w:lang w:val="sr-Latn-CS"/>
        </w:rPr>
        <w:t>Princip integriteta, konkretizovan kro</w:t>
      </w:r>
      <w:r w:rsidR="00356F27">
        <w:rPr>
          <w:lang w:val="sr-Latn-CS"/>
        </w:rPr>
        <w:t>z</w:t>
      </w:r>
      <w:r>
        <w:rPr>
          <w:lang w:val="sr-Latn-CS"/>
        </w:rPr>
        <w:t xml:space="preserve"> Plan, za cilj ima dalji razvoj profesionalne, nepristrane i etične javne</w:t>
      </w:r>
      <w:r>
        <w:rPr>
          <w:lang w:val="sr-Cyrl-CS"/>
        </w:rPr>
        <w:t xml:space="preserve"> </w:t>
      </w:r>
      <w:r>
        <w:rPr>
          <w:lang w:val="sr-Latn-CS"/>
        </w:rPr>
        <w:t xml:space="preserve">uprave. Njegovo sprovođenje za rezultat ima ponašanje institucija i službenika koji obavljaju povjerene im poslove </w:t>
      </w:r>
      <w:r w:rsidR="00F712EB">
        <w:rPr>
          <w:lang w:val="sr-Latn-CS"/>
        </w:rPr>
        <w:t>profesionalno</w:t>
      </w:r>
      <w:r>
        <w:rPr>
          <w:lang w:val="sr-Latn-CS"/>
        </w:rPr>
        <w:t>, nezavisno, nepristrasno, transparentno i u skladu sa propisima</w:t>
      </w:r>
      <w:r w:rsidR="00F712EB">
        <w:rPr>
          <w:lang w:val="sr-Latn-CS"/>
        </w:rPr>
        <w:t>.</w:t>
      </w:r>
      <w:r>
        <w:rPr>
          <w:lang w:val="sr-Latn-CS"/>
        </w:rPr>
        <w:t>Identifikacijom rizi</w:t>
      </w:r>
      <w:r w:rsidR="00F712EB">
        <w:rPr>
          <w:lang w:val="sr-Latn-CS"/>
        </w:rPr>
        <w:t>č</w:t>
      </w:r>
      <w:r>
        <w:rPr>
          <w:lang w:val="sr-Latn-CS"/>
        </w:rPr>
        <w:t xml:space="preserve">nih oblasti,odnosno rizičnih procesa i radnih mjesta, pregledom mjera koje već  postoje kao i predlaganjem mjera koje te rizike treba da umanje ili otklone, stvaraju se uslovi da se rizici na vrijeme prepoznaju i otklone. </w:t>
      </w:r>
    </w:p>
    <w:p w:rsidR="00787EA6" w:rsidRDefault="00787EA6" w:rsidP="00787EA6">
      <w:pPr>
        <w:rPr>
          <w:b/>
          <w:lang w:val="sr-Latn-CS"/>
        </w:rPr>
      </w:pPr>
      <w:r>
        <w:rPr>
          <w:lang w:val="sr-Latn-CS"/>
        </w:rPr>
        <w:t>Plan integriteta temelji se na identifikaciji mogućih rizičnih  oblasti, radnih mjesta i utvrđivanju preostalih rizika koji nijesu pokriveni postojećim mjerama kontrole, te pregledom mjera za njihovo eleminisanje</w:t>
      </w:r>
    </w:p>
    <w:p w:rsidR="007B449E" w:rsidRPr="00EA1A54" w:rsidRDefault="007B449E">
      <w:pPr>
        <w:rPr>
          <w:b/>
          <w:lang w:val="sr-Latn-CS"/>
        </w:rPr>
      </w:pPr>
      <w:r w:rsidRPr="00EA1A54">
        <w:rPr>
          <w:b/>
          <w:lang w:val="sr-Latn-CS"/>
        </w:rPr>
        <w:t>Oblasti rizika Opštine Andrijevica</w:t>
      </w:r>
    </w:p>
    <w:p w:rsidR="007B449E" w:rsidRPr="00EA1A54" w:rsidRDefault="007B449E">
      <w:pPr>
        <w:rPr>
          <w:b/>
          <w:lang w:val="sr-Latn-CS"/>
        </w:rPr>
      </w:pPr>
      <w:r w:rsidRPr="00EA1A54">
        <w:rPr>
          <w:b/>
          <w:lang w:val="sr-Latn-CS"/>
        </w:rPr>
        <w:t>I Opšte oblasti:</w:t>
      </w:r>
    </w:p>
    <w:p w:rsidR="00E90881" w:rsidRDefault="00E90881">
      <w:pPr>
        <w:rPr>
          <w:lang w:val="sr-Latn-CS"/>
        </w:rPr>
      </w:pPr>
      <w:r>
        <w:rPr>
          <w:lang w:val="sr-Latn-CS"/>
        </w:rPr>
        <w:t xml:space="preserve">       </w:t>
      </w:r>
      <w:r w:rsidR="007B449E">
        <w:rPr>
          <w:lang w:val="sr-Latn-CS"/>
        </w:rPr>
        <w:t>-</w:t>
      </w:r>
      <w:r>
        <w:rPr>
          <w:lang w:val="sr-Latn-CS"/>
        </w:rPr>
        <w:t xml:space="preserve"> R</w:t>
      </w:r>
      <w:r w:rsidR="007B449E">
        <w:rPr>
          <w:lang w:val="sr-Latn-CS"/>
        </w:rPr>
        <w:t>ukovođenje i upravljanje</w:t>
      </w:r>
      <w:r>
        <w:rPr>
          <w:lang w:val="sr-Latn-CS"/>
        </w:rPr>
        <w:t xml:space="preserve">                                                                                                                                                    </w:t>
      </w:r>
    </w:p>
    <w:p w:rsidR="007B449E" w:rsidRDefault="00E90881">
      <w:pPr>
        <w:rPr>
          <w:lang w:val="sr-Latn-CS"/>
        </w:rPr>
      </w:pPr>
      <w:r>
        <w:rPr>
          <w:lang w:val="sr-Latn-CS"/>
        </w:rPr>
        <w:t xml:space="preserve">       </w:t>
      </w:r>
      <w:r w:rsidR="007B449E">
        <w:rPr>
          <w:lang w:val="sr-Latn-CS"/>
        </w:rPr>
        <w:t xml:space="preserve">- </w:t>
      </w:r>
      <w:r>
        <w:rPr>
          <w:lang w:val="sr-Latn-CS"/>
        </w:rPr>
        <w:t>K</w:t>
      </w:r>
      <w:r w:rsidR="007B449E">
        <w:rPr>
          <w:lang w:val="sr-Latn-CS"/>
        </w:rPr>
        <w:t xml:space="preserve">adrovska politika, etičko i profesionalno ponašanje zaposlenih </w:t>
      </w:r>
    </w:p>
    <w:p w:rsidR="007B449E" w:rsidRDefault="00E90881">
      <w:pPr>
        <w:rPr>
          <w:lang w:val="sr-Latn-CS"/>
        </w:rPr>
      </w:pPr>
      <w:r>
        <w:rPr>
          <w:lang w:val="sr-Latn-CS"/>
        </w:rPr>
        <w:t xml:space="preserve">       </w:t>
      </w:r>
      <w:r w:rsidR="007B449E">
        <w:rPr>
          <w:lang w:val="sr-Latn-CS"/>
        </w:rPr>
        <w:t xml:space="preserve">- </w:t>
      </w:r>
      <w:r>
        <w:rPr>
          <w:lang w:val="sr-Latn-CS"/>
        </w:rPr>
        <w:t>P</w:t>
      </w:r>
      <w:r w:rsidR="00B03232">
        <w:rPr>
          <w:lang w:val="sr-Latn-CS"/>
        </w:rPr>
        <w:t>laniranje i upravljanje fi</w:t>
      </w:r>
      <w:r w:rsidR="007B449E">
        <w:rPr>
          <w:lang w:val="sr-Latn-CS"/>
        </w:rPr>
        <w:t>ansijama</w:t>
      </w:r>
    </w:p>
    <w:p w:rsidR="007B449E" w:rsidRDefault="00E90881">
      <w:pPr>
        <w:rPr>
          <w:lang w:val="sr-Latn-CS"/>
        </w:rPr>
      </w:pPr>
      <w:r>
        <w:rPr>
          <w:lang w:val="sr-Latn-CS"/>
        </w:rPr>
        <w:t xml:space="preserve">      </w:t>
      </w:r>
      <w:r w:rsidR="007B449E">
        <w:rPr>
          <w:lang w:val="sr-Latn-CS"/>
        </w:rPr>
        <w:t xml:space="preserve">- </w:t>
      </w:r>
      <w:r>
        <w:rPr>
          <w:lang w:val="sr-Latn-CS"/>
        </w:rPr>
        <w:t>Č</w:t>
      </w:r>
      <w:r w:rsidR="007B449E">
        <w:rPr>
          <w:lang w:val="sr-Latn-CS"/>
        </w:rPr>
        <w:t>uvanje i bezbjednost podataka i dokumenata</w:t>
      </w:r>
    </w:p>
    <w:p w:rsidR="007B449E" w:rsidRPr="00EA1A54" w:rsidRDefault="007B449E">
      <w:pPr>
        <w:rPr>
          <w:b/>
          <w:lang w:val="sr-Latn-CS"/>
        </w:rPr>
      </w:pPr>
      <w:r w:rsidRPr="00EA1A54">
        <w:rPr>
          <w:b/>
          <w:lang w:val="sr-Latn-CS"/>
        </w:rPr>
        <w:t xml:space="preserve">II Posebne oblasti: </w:t>
      </w:r>
    </w:p>
    <w:p w:rsidR="007B449E" w:rsidRDefault="007B449E">
      <w:pPr>
        <w:rPr>
          <w:lang w:val="sr-Latn-CS"/>
        </w:rPr>
      </w:pPr>
      <w:r>
        <w:rPr>
          <w:lang w:val="sr-Latn-CS"/>
        </w:rPr>
        <w:t>Posebne oblasti rizika Sekretarijata lokalne uprave</w:t>
      </w:r>
    </w:p>
    <w:p w:rsidR="007B449E" w:rsidRDefault="007B449E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Izrada i sprovođenje propisa iz nadležnosti Sekretarijata</w:t>
      </w:r>
    </w:p>
    <w:p w:rsidR="007B449E" w:rsidRDefault="007B449E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Upravljanje kadrovima u skladu sa nadležnostima Sekretarijata</w:t>
      </w:r>
    </w:p>
    <w:p w:rsidR="007B449E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Planiranje i praćenje korišćenja buđžetskih sredstava Opštine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Upravljanje konsolidovanim računom trezora, kao i podračunima i drugim računima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Izdavanje građevinskih i upotrebnih dozvola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Donošenje planske dokumentacije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Vođenje upravnog postupka i </w:t>
      </w:r>
      <w:r w:rsidR="00B03232">
        <w:rPr>
          <w:lang w:val="sr-Latn-CS"/>
        </w:rPr>
        <w:t>rješavanje prvostepenih upravni</w:t>
      </w:r>
      <w:r>
        <w:rPr>
          <w:lang w:val="sr-Latn-CS"/>
        </w:rPr>
        <w:t>h predmeta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Dodjela socijalnih pomoći i stipendija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Vođenje postupka za rješavanje stambenih potreba lica u stanju socijalne potrebe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Izdavanje odobrenja, saglasnosti, licenci iz oblasti komunalija i saobraćaja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Praćenje stanja i obrada podataka u oblasti privrede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Priprema propisa kojima se utvrđuju lokalni javni prihodi (porezi, prirezi, takse</w:t>
      </w:r>
      <w:r w:rsidRPr="00E90881">
        <w:rPr>
          <w:lang w:val="sr-Latn-CS"/>
        </w:rPr>
        <w:t xml:space="preserve"> </w:t>
      </w:r>
      <w:r>
        <w:rPr>
          <w:lang w:val="sr-Latn-CS"/>
        </w:rPr>
        <w:t>i naknade)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Utvrđivanje, naplata i kontrola lokalnih javnih prihoda  (porezi, prirezi, takse</w:t>
      </w:r>
      <w:r w:rsidRPr="00E90881">
        <w:rPr>
          <w:lang w:val="sr-Latn-CS"/>
        </w:rPr>
        <w:t xml:space="preserve"> </w:t>
      </w:r>
      <w:r>
        <w:rPr>
          <w:lang w:val="sr-Latn-CS"/>
        </w:rPr>
        <w:t>i naknade)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Poslovi u vezi sa imovinskim pravima i ovlašćenjima na državnoj imovini, kojom raspolaže i koristi Opština i njeni organi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Zastupanje opštine pred sudovima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lastRenderedPageBreak/>
        <w:t>Obavljanje unutrašnje revizije</w:t>
      </w:r>
    </w:p>
    <w:p w:rsidR="00E90881" w:rsidRDefault="00E90881" w:rsidP="007B449E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Inspekcijski nadzor </w:t>
      </w:r>
      <w:r w:rsidR="003315C9">
        <w:rPr>
          <w:lang w:val="sr-Latn-CS"/>
        </w:rPr>
        <w:t>i drugi poslovi iz nadležnosti komunalne policije</w:t>
      </w:r>
    </w:p>
    <w:p w:rsidR="003315C9" w:rsidRPr="00EA1A54" w:rsidRDefault="003315C9" w:rsidP="003315C9">
      <w:pPr>
        <w:rPr>
          <w:b/>
          <w:lang w:val="sr-Latn-CS"/>
        </w:rPr>
      </w:pPr>
      <w:r w:rsidRPr="00EA1A54">
        <w:rPr>
          <w:b/>
          <w:lang w:val="sr-Latn-CS"/>
        </w:rPr>
        <w:t>III Posebne oblasti rizika Kabineta Predsjednika opštine</w:t>
      </w:r>
    </w:p>
    <w:p w:rsidR="003315C9" w:rsidRDefault="003315C9" w:rsidP="003315C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Stručni i drugi poslovi vezani za Predsjednika i Podpredsjednika opštine</w:t>
      </w:r>
    </w:p>
    <w:p w:rsidR="003315C9" w:rsidRDefault="003315C9" w:rsidP="003315C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Rješavanje u drugostepenom upravnom postupku i drugi poslovi iz nadležnosti Glavnog administratora</w:t>
      </w:r>
    </w:p>
    <w:p w:rsidR="003315C9" w:rsidRDefault="003315C9" w:rsidP="003315C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Stručni i drugi poslovi za ostvarivanje funkcije Menađžera</w:t>
      </w:r>
    </w:p>
    <w:p w:rsidR="003315C9" w:rsidRPr="00EA1A54" w:rsidRDefault="003315C9" w:rsidP="003315C9">
      <w:pPr>
        <w:ind w:left="360"/>
        <w:rPr>
          <w:b/>
          <w:lang w:val="sr-Latn-CS"/>
        </w:rPr>
      </w:pPr>
      <w:r w:rsidRPr="00EA1A54">
        <w:rPr>
          <w:b/>
          <w:lang w:val="sr-Latn-CS"/>
        </w:rPr>
        <w:t>IV Posebni oblasti rizika Službe zaštite</w:t>
      </w:r>
    </w:p>
    <w:p w:rsidR="00BA4B92" w:rsidRDefault="003315C9" w:rsidP="00BD26D7">
      <w:pPr>
        <w:pStyle w:val="ListParagraph"/>
        <w:numPr>
          <w:ilvl w:val="0"/>
          <w:numId w:val="2"/>
        </w:numPr>
        <w:rPr>
          <w:lang w:val="sr-Latn-CS"/>
        </w:rPr>
      </w:pPr>
      <w:r w:rsidRPr="00B56C33">
        <w:rPr>
          <w:lang w:val="sr-Latn-CS"/>
        </w:rPr>
        <w:t>Spašavanje i zaštita ljudi i imovine od požara, eksplozija, havarija i drugih akcidentnih i vanrednih situacija.</w:t>
      </w:r>
      <w:r w:rsidR="00116222" w:rsidRPr="00B56C33">
        <w:rPr>
          <w:lang w:val="sr-Latn-CS"/>
        </w:rPr>
        <w:t xml:space="preserve">   </w:t>
      </w:r>
    </w:p>
    <w:p w:rsidR="00787EA6" w:rsidRPr="00B56C33" w:rsidRDefault="00116222" w:rsidP="00BA4B92">
      <w:pPr>
        <w:pStyle w:val="ListParagraph"/>
        <w:rPr>
          <w:lang w:val="sr-Latn-CS"/>
        </w:rPr>
      </w:pPr>
      <w:r w:rsidRPr="00B56C33">
        <w:rPr>
          <w:lang w:val="sr-Latn-CS"/>
        </w:rPr>
        <w:t xml:space="preserve">                                        </w:t>
      </w:r>
    </w:p>
    <w:p w:rsidR="00BD26D7" w:rsidRPr="00787EA6" w:rsidRDefault="00116222" w:rsidP="00BD26D7">
      <w:pPr>
        <w:rPr>
          <w:b/>
          <w:lang w:val="sr-Latn-CS"/>
        </w:rPr>
      </w:pPr>
      <w:r>
        <w:rPr>
          <w:lang w:val="sr-Latn-CS"/>
        </w:rPr>
        <w:t xml:space="preserve"> </w:t>
      </w:r>
      <w:r w:rsidRPr="00787EA6">
        <w:rPr>
          <w:b/>
          <w:lang w:val="sr-Latn-CS"/>
        </w:rPr>
        <w:t>O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B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R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A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Z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L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O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Ž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E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NJ</w:t>
      </w:r>
      <w:r w:rsidR="00521011" w:rsidRPr="00787EA6">
        <w:rPr>
          <w:b/>
          <w:lang w:val="sr-Latn-CS"/>
        </w:rPr>
        <w:t xml:space="preserve"> </w:t>
      </w:r>
      <w:r w:rsidRPr="00787EA6">
        <w:rPr>
          <w:b/>
          <w:lang w:val="sr-Latn-CS"/>
        </w:rPr>
        <w:t>E</w:t>
      </w:r>
    </w:p>
    <w:p w:rsidR="00116222" w:rsidRDefault="00116222" w:rsidP="00BD26D7">
      <w:pPr>
        <w:rPr>
          <w:lang w:val="sr-Latn-CS"/>
        </w:rPr>
      </w:pPr>
      <w:r>
        <w:rPr>
          <w:lang w:val="sr-Latn-CS"/>
        </w:rPr>
        <w:t xml:space="preserve">Polazeći od osnovnih zadataka opštine Andrijevica </w:t>
      </w:r>
      <w:r w:rsidR="0001721F">
        <w:rPr>
          <w:lang w:val="sr-Latn-CS"/>
        </w:rPr>
        <w:t xml:space="preserve"> </w:t>
      </w:r>
      <w:r>
        <w:rPr>
          <w:lang w:val="sr-Latn-CS"/>
        </w:rPr>
        <w:t>definisanih</w:t>
      </w:r>
      <w:r w:rsidR="005C4A07">
        <w:rPr>
          <w:lang w:val="sr-Latn-CS"/>
        </w:rPr>
        <w:t xml:space="preserve"> </w:t>
      </w:r>
      <w:r>
        <w:rPr>
          <w:lang w:val="sr-Latn-CS"/>
        </w:rPr>
        <w:t>zakonskim propisi</w:t>
      </w:r>
      <w:r w:rsidR="005C4A07">
        <w:rPr>
          <w:lang w:val="sr-Latn-CS"/>
        </w:rPr>
        <w:t>m</w:t>
      </w:r>
      <w:r>
        <w:rPr>
          <w:lang w:val="sr-Latn-CS"/>
        </w:rPr>
        <w:t>a,</w:t>
      </w:r>
      <w:r w:rsidR="0001721F">
        <w:rPr>
          <w:lang w:val="sr-Latn-CS"/>
        </w:rPr>
        <w:t xml:space="preserve"> </w:t>
      </w:r>
      <w:r>
        <w:rPr>
          <w:lang w:val="sr-Latn-CS"/>
        </w:rPr>
        <w:t>uredbama</w:t>
      </w:r>
      <w:r w:rsidR="005C4A07">
        <w:rPr>
          <w:lang w:val="sr-Latn-CS"/>
        </w:rPr>
        <w:t xml:space="preserve">, </w:t>
      </w:r>
      <w:r>
        <w:rPr>
          <w:lang w:val="sr-Latn-CS"/>
        </w:rPr>
        <w:t xml:space="preserve"> </w:t>
      </w:r>
      <w:r w:rsidR="005C4A07">
        <w:rPr>
          <w:lang w:val="sr-Latn-CS"/>
        </w:rPr>
        <w:t>S</w:t>
      </w:r>
      <w:r>
        <w:rPr>
          <w:lang w:val="sr-Latn-CS"/>
        </w:rPr>
        <w:t>tatutom opštine i Pravlnikom o unutrašnjoj organizaciji i sistematizaciji radnih mjesta u Sekre</w:t>
      </w:r>
      <w:r w:rsidR="0001721F">
        <w:rPr>
          <w:lang w:val="sr-Latn-CS"/>
        </w:rPr>
        <w:t xml:space="preserve">tarijatu lokalne uprave opštine, </w:t>
      </w:r>
      <w:r>
        <w:rPr>
          <w:lang w:val="sr-Latn-CS"/>
        </w:rPr>
        <w:t xml:space="preserve"> Pravilnika u Kabinetu Predsjednika opštine</w:t>
      </w:r>
      <w:r w:rsidR="0001721F">
        <w:rPr>
          <w:lang w:val="sr-Latn-CS"/>
        </w:rPr>
        <w:t xml:space="preserve"> i Pravilnika o unutrašnjoj organizaciji i sistematizaciji radnih mjesta Službe zaštite i spašavanja </w:t>
      </w:r>
      <w:r>
        <w:rPr>
          <w:lang w:val="sr-Latn-CS"/>
        </w:rPr>
        <w:t xml:space="preserve"> </w:t>
      </w:r>
      <w:r w:rsidR="0001721F">
        <w:rPr>
          <w:lang w:val="sr-Latn-CS"/>
        </w:rPr>
        <w:t xml:space="preserve">opštine Andrijievica, </w:t>
      </w:r>
      <w:r>
        <w:rPr>
          <w:lang w:val="sr-Latn-CS"/>
        </w:rPr>
        <w:t>definisani su osnovni poslovni rizici unutar opštine Andrijevica</w:t>
      </w:r>
      <w:r w:rsidR="0001721F">
        <w:rPr>
          <w:lang w:val="sr-Latn-CS"/>
        </w:rPr>
        <w:t xml:space="preserve">,  </w:t>
      </w:r>
      <w:r>
        <w:rPr>
          <w:lang w:val="sr-Latn-CS"/>
        </w:rPr>
        <w:t xml:space="preserve">izrađen </w:t>
      </w:r>
      <w:r w:rsidR="0001721F">
        <w:rPr>
          <w:lang w:val="sr-Latn-CS"/>
        </w:rPr>
        <w:t xml:space="preserve">je </w:t>
      </w:r>
      <w:r w:rsidR="00C6344F">
        <w:rPr>
          <w:lang w:val="sr-Latn-CS"/>
        </w:rPr>
        <w:t>detaljni Plan integriteta ,</w:t>
      </w:r>
      <w:r w:rsidR="005C4A07">
        <w:rPr>
          <w:lang w:val="sr-Latn-CS"/>
        </w:rPr>
        <w:t xml:space="preserve"> </w:t>
      </w:r>
      <w:r w:rsidR="00C6344F">
        <w:rPr>
          <w:lang w:val="sr-Latn-CS"/>
        </w:rPr>
        <w:t>gdje su propisani visoki standardi integriteta izraženi kroz konkretne mjere za otklanjanje prepozn</w:t>
      </w:r>
      <w:r w:rsidR="005C4A07">
        <w:rPr>
          <w:lang w:val="sr-Latn-CS"/>
        </w:rPr>
        <w:t>a</w:t>
      </w:r>
      <w:r w:rsidR="00C6344F">
        <w:rPr>
          <w:lang w:val="sr-Latn-CS"/>
        </w:rPr>
        <w:t>tih i mogućih rizika ,</w:t>
      </w:r>
      <w:r w:rsidR="005C4A07">
        <w:rPr>
          <w:lang w:val="sr-Latn-CS"/>
        </w:rPr>
        <w:t xml:space="preserve"> </w:t>
      </w:r>
      <w:r w:rsidR="00C6344F">
        <w:rPr>
          <w:lang w:val="sr-Latn-CS"/>
        </w:rPr>
        <w:t>koji se mogu pojaviti u sprovođenju redovnih poslova .</w:t>
      </w:r>
    </w:p>
    <w:p w:rsidR="00C6344F" w:rsidRDefault="00C6344F" w:rsidP="00BD26D7">
      <w:pPr>
        <w:rPr>
          <w:lang w:val="sr-Latn-CS"/>
        </w:rPr>
      </w:pPr>
      <w:r>
        <w:rPr>
          <w:lang w:val="sr-Latn-CS"/>
        </w:rPr>
        <w:t>S tim u vezi,</w:t>
      </w:r>
      <w:r w:rsidR="005C4A07">
        <w:rPr>
          <w:lang w:val="sr-Latn-CS"/>
        </w:rPr>
        <w:t xml:space="preserve"> </w:t>
      </w:r>
      <w:r>
        <w:rPr>
          <w:lang w:val="sr-Latn-CS"/>
        </w:rPr>
        <w:t>opština Andrijevicaje spro</w:t>
      </w:r>
      <w:r w:rsidR="005C4A07">
        <w:rPr>
          <w:lang w:val="sr-Latn-CS"/>
        </w:rPr>
        <w:t>v</w:t>
      </w:r>
      <w:r>
        <w:rPr>
          <w:lang w:val="sr-Latn-CS"/>
        </w:rPr>
        <w:t xml:space="preserve">ela </w:t>
      </w:r>
      <w:r w:rsidR="005C4A07">
        <w:rPr>
          <w:lang w:val="sr-Latn-CS"/>
        </w:rPr>
        <w:t xml:space="preserve"> je </w:t>
      </w:r>
      <w:r>
        <w:rPr>
          <w:lang w:val="sr-Latn-CS"/>
        </w:rPr>
        <w:t>neophodne aktivnosti od strane organizacionih jedinica u cilju konkretne implementacije mjera koje su sadržane u Planu integriteta .</w:t>
      </w:r>
    </w:p>
    <w:p w:rsidR="00FD400B" w:rsidRDefault="00C6344F" w:rsidP="00BD26D7">
      <w:pPr>
        <w:rPr>
          <w:lang w:val="sr-Latn-CS"/>
        </w:rPr>
      </w:pPr>
      <w:r>
        <w:rPr>
          <w:lang w:val="sr-Latn-CS"/>
        </w:rPr>
        <w:t xml:space="preserve">Shodno članu 77 Zakona o sprečavanju korupcije </w:t>
      </w:r>
      <w:r w:rsidR="00FD400B">
        <w:rPr>
          <w:lang w:val="sr-Latn-CS"/>
        </w:rPr>
        <w:t>(„Sl.list CG“,br.53/14 )</w:t>
      </w:r>
      <w:r w:rsidR="005C4A07">
        <w:rPr>
          <w:lang w:val="sr-Latn-CS"/>
        </w:rPr>
        <w:t xml:space="preserve"> </w:t>
      </w:r>
      <w:r w:rsidR="00FD400B">
        <w:rPr>
          <w:lang w:val="sr-Latn-CS"/>
        </w:rPr>
        <w:t>i člana 25 Pravila za izradu i sprovođenje Plana integriteta ,</w:t>
      </w:r>
      <w:r w:rsidR="005C4A07">
        <w:rPr>
          <w:lang w:val="sr-Latn-CS"/>
        </w:rPr>
        <w:t xml:space="preserve"> </w:t>
      </w:r>
      <w:r w:rsidR="00FD400B">
        <w:rPr>
          <w:lang w:val="sr-Latn-CS"/>
        </w:rPr>
        <w:t>pa na osnovu svega naprijed izloženog i procjene implementacije predloženih mjera za smanjenje rizika,</w:t>
      </w:r>
      <w:r w:rsidR="005C4A07">
        <w:rPr>
          <w:lang w:val="sr-Latn-CS"/>
        </w:rPr>
        <w:t xml:space="preserve"> </w:t>
      </w:r>
      <w:r w:rsidR="00FD400B">
        <w:rPr>
          <w:lang w:val="sr-Latn-CS"/>
        </w:rPr>
        <w:t>predlažem Predsjedniku opštine da prihvati ovaj izvještaj .</w:t>
      </w:r>
    </w:p>
    <w:p w:rsidR="009E5982" w:rsidRDefault="009E5982" w:rsidP="00BD26D7">
      <w:pPr>
        <w:rPr>
          <w:lang w:val="sr-Latn-CS"/>
        </w:rPr>
      </w:pPr>
    </w:p>
    <w:p w:rsidR="00FD400B" w:rsidRPr="00787EA6" w:rsidRDefault="00FD400B" w:rsidP="00BD26D7">
      <w:pPr>
        <w:rPr>
          <w:b/>
          <w:lang w:val="sr-Latn-CS"/>
        </w:rPr>
      </w:pPr>
      <w:r w:rsidRPr="00787EA6">
        <w:rPr>
          <w:b/>
          <w:lang w:val="sr-Latn-CS"/>
        </w:rPr>
        <w:t xml:space="preserve">PODNOSILAC IZVJEŠTAJA                                                                  PREDSJEDNIK OPŠTINE </w:t>
      </w:r>
    </w:p>
    <w:p w:rsidR="00FD400B" w:rsidRDefault="00FD400B" w:rsidP="00BD26D7">
      <w:pPr>
        <w:rPr>
          <w:lang w:val="sr-Latn-CS"/>
        </w:rPr>
      </w:pPr>
      <w:r w:rsidRPr="0077637E">
        <w:rPr>
          <w:b/>
          <w:lang w:val="sr-Latn-CS"/>
        </w:rPr>
        <w:t>Menađ</w:t>
      </w:r>
      <w:r w:rsidR="00787EA6" w:rsidRPr="0077637E">
        <w:rPr>
          <w:b/>
          <w:lang w:val="sr-Latn-CS"/>
        </w:rPr>
        <w:t>ž</w:t>
      </w:r>
      <w:r w:rsidRPr="0077637E">
        <w:rPr>
          <w:b/>
          <w:lang w:val="sr-Latn-CS"/>
        </w:rPr>
        <w:t xml:space="preserve">er integriteta               </w:t>
      </w:r>
      <w:r w:rsidRPr="0077637E">
        <w:rPr>
          <w:lang w:val="sr-Latn-CS"/>
        </w:rPr>
        <w:t xml:space="preserve">                                                               </w:t>
      </w:r>
      <w:r>
        <w:rPr>
          <w:lang w:val="sr-Latn-CS"/>
        </w:rPr>
        <w:t>Srđan Mašović</w:t>
      </w:r>
    </w:p>
    <w:p w:rsidR="00FD400B" w:rsidRDefault="00FD400B" w:rsidP="00BD26D7">
      <w:pPr>
        <w:rPr>
          <w:lang w:val="sr-Latn-CS"/>
        </w:rPr>
      </w:pPr>
      <w:r>
        <w:rPr>
          <w:lang w:val="sr-Latn-CS"/>
        </w:rPr>
        <w:t xml:space="preserve">Gorica  Zonjić </w:t>
      </w:r>
    </w:p>
    <w:p w:rsidR="00FD400B" w:rsidRDefault="00FD400B" w:rsidP="00BD26D7">
      <w:pPr>
        <w:rPr>
          <w:lang w:val="sr-Latn-CS"/>
        </w:rPr>
      </w:pPr>
      <w:r>
        <w:rPr>
          <w:lang w:val="sr-Latn-CS"/>
        </w:rPr>
        <w:t>________________________                                                            _________________________</w:t>
      </w:r>
    </w:p>
    <w:p w:rsidR="009E5982" w:rsidRDefault="00FD400B">
      <w:pPr>
        <w:rPr>
          <w:lang w:val="sr-Latn-CS"/>
        </w:rPr>
      </w:pPr>
      <w:r>
        <w:rPr>
          <w:lang w:val="sr-Latn-CS"/>
        </w:rPr>
        <w:t>Broj: 0</w:t>
      </w:r>
      <w:r w:rsidR="0001721F">
        <w:rPr>
          <w:lang w:val="sr-Latn-CS"/>
        </w:rPr>
        <w:t>23</w:t>
      </w:r>
      <w:r>
        <w:rPr>
          <w:lang w:val="sr-Latn-CS"/>
        </w:rPr>
        <w:t>-</w:t>
      </w:r>
      <w:r w:rsidR="0001721F">
        <w:rPr>
          <w:lang w:val="sr-Latn-CS"/>
        </w:rPr>
        <w:t>39/2018-0455/1</w:t>
      </w:r>
    </w:p>
    <w:p w:rsidR="00EA1A54" w:rsidRDefault="00FD400B">
      <w:pPr>
        <w:rPr>
          <w:lang w:val="sr-Latn-CS"/>
        </w:rPr>
      </w:pPr>
      <w:r>
        <w:rPr>
          <w:lang w:val="sr-Latn-CS"/>
        </w:rPr>
        <w:t>Andrijevica 13.04.201</w:t>
      </w:r>
      <w:r w:rsidR="0001721F">
        <w:rPr>
          <w:lang w:val="sr-Latn-CS"/>
        </w:rPr>
        <w:t>8</w:t>
      </w:r>
      <w:r>
        <w:rPr>
          <w:lang w:val="sr-Latn-CS"/>
        </w:rPr>
        <w:t xml:space="preserve"> .godine </w:t>
      </w:r>
      <w:r w:rsidR="00C6344F">
        <w:rPr>
          <w:lang w:val="sr-Latn-CS"/>
        </w:rPr>
        <w:t xml:space="preserve"> </w:t>
      </w:r>
    </w:p>
    <w:p w:rsidR="005C38AF" w:rsidRPr="004E1B9E" w:rsidRDefault="005C38AF">
      <w:pPr>
        <w:rPr>
          <w:i/>
          <w:lang w:val="sr-Latn-CS"/>
        </w:rPr>
      </w:pPr>
      <w:r w:rsidRPr="005C38AF">
        <w:rPr>
          <w:lang w:val="sr-Latn-CS"/>
        </w:rPr>
        <w:lastRenderedPageBreak/>
        <w:drawing>
          <wp:inline distT="0" distB="0" distL="0" distR="0">
            <wp:extent cx="5760085" cy="7920117"/>
            <wp:effectExtent l="19050" t="0" r="0" b="0"/>
            <wp:docPr id="1" name="Picture 1" descr="C:\Users\User\Desktop\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s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8AF" w:rsidRPr="004E1B9E" w:rsidSect="0002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338"/>
    <w:multiLevelType w:val="hybridMultilevel"/>
    <w:tmpl w:val="A9B63F2E"/>
    <w:lvl w:ilvl="0" w:tplc="07CC86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297C"/>
    <w:multiLevelType w:val="hybridMultilevel"/>
    <w:tmpl w:val="0386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1B9E"/>
    <w:rsid w:val="0001721F"/>
    <w:rsid w:val="00022D0B"/>
    <w:rsid w:val="000A6A38"/>
    <w:rsid w:val="00116222"/>
    <w:rsid w:val="00257DD5"/>
    <w:rsid w:val="00286896"/>
    <w:rsid w:val="002B2727"/>
    <w:rsid w:val="003315C9"/>
    <w:rsid w:val="00356F27"/>
    <w:rsid w:val="003A1575"/>
    <w:rsid w:val="00487CCB"/>
    <w:rsid w:val="004E1B9E"/>
    <w:rsid w:val="00521011"/>
    <w:rsid w:val="005279CF"/>
    <w:rsid w:val="005C38AF"/>
    <w:rsid w:val="005C4A07"/>
    <w:rsid w:val="00655A22"/>
    <w:rsid w:val="006F66CD"/>
    <w:rsid w:val="0077637E"/>
    <w:rsid w:val="00787EA6"/>
    <w:rsid w:val="007B449E"/>
    <w:rsid w:val="00823725"/>
    <w:rsid w:val="00860EBB"/>
    <w:rsid w:val="009C3811"/>
    <w:rsid w:val="009E5982"/>
    <w:rsid w:val="00A67D36"/>
    <w:rsid w:val="00AB3086"/>
    <w:rsid w:val="00B03232"/>
    <w:rsid w:val="00B335D9"/>
    <w:rsid w:val="00B56C33"/>
    <w:rsid w:val="00BA4B92"/>
    <w:rsid w:val="00BD26D7"/>
    <w:rsid w:val="00BF0753"/>
    <w:rsid w:val="00C6344F"/>
    <w:rsid w:val="00D21B67"/>
    <w:rsid w:val="00D64AA6"/>
    <w:rsid w:val="00E8386B"/>
    <w:rsid w:val="00E90881"/>
    <w:rsid w:val="00EA1A54"/>
    <w:rsid w:val="00F712EB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19</cp:revision>
  <cp:lastPrinted>2018-04-13T13:58:00Z</cp:lastPrinted>
  <dcterms:created xsi:type="dcterms:W3CDTF">2018-04-13T13:48:00Z</dcterms:created>
  <dcterms:modified xsi:type="dcterms:W3CDTF">2018-04-13T14:25:00Z</dcterms:modified>
</cp:coreProperties>
</file>